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6A02EB">
        <w:rPr>
          <w:rFonts w:ascii="Times New Roman" w:hAnsi="Times New Roman"/>
          <w:sz w:val="24"/>
          <w:szCs w:val="24"/>
        </w:rPr>
        <w:t xml:space="preserve">Tuesday </w:t>
      </w:r>
      <w:r>
        <w:rPr>
          <w:rFonts w:ascii="Times New Roman" w:hAnsi="Times New Roman"/>
          <w:sz w:val="24"/>
          <w:szCs w:val="24"/>
        </w:rPr>
        <w:t>Ju</w:t>
      </w:r>
      <w:r w:rsidR="00A304C6">
        <w:rPr>
          <w:rFonts w:ascii="Times New Roman" w:hAnsi="Times New Roman"/>
          <w:sz w:val="24"/>
          <w:szCs w:val="24"/>
        </w:rPr>
        <w:t>ly</w:t>
      </w:r>
      <w:r w:rsidR="007940F5">
        <w:rPr>
          <w:rFonts w:ascii="Times New Roman" w:hAnsi="Times New Roman"/>
          <w:sz w:val="24"/>
          <w:szCs w:val="24"/>
        </w:rPr>
        <w:t xml:space="preserve"> </w:t>
      </w:r>
      <w:r w:rsidR="006A02E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6A02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6A02EB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A02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>
        <w:rPr>
          <w:rFonts w:ascii="Times New Roman" w:hAnsi="Times New Roman"/>
          <w:sz w:val="24"/>
          <w:szCs w:val="24"/>
        </w:rPr>
        <w:t>Ju</w:t>
      </w:r>
      <w:r w:rsidR="006A02EB">
        <w:rPr>
          <w:rFonts w:ascii="Times New Roman" w:hAnsi="Times New Roman"/>
          <w:sz w:val="24"/>
          <w:szCs w:val="24"/>
        </w:rPr>
        <w:t>ly</w:t>
      </w:r>
      <w:r w:rsidR="00937EC9">
        <w:rPr>
          <w:rFonts w:ascii="Times New Roman" w:hAnsi="Times New Roman"/>
          <w:sz w:val="24"/>
          <w:szCs w:val="24"/>
        </w:rPr>
        <w:t xml:space="preserve"> </w:t>
      </w:r>
      <w:r w:rsidR="006A02E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1371F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D57F92">
        <w:rPr>
          <w:rFonts w:ascii="Times New Roman" w:hAnsi="Times New Roman"/>
          <w:sz w:val="24"/>
          <w:szCs w:val="24"/>
        </w:rPr>
        <w:t>Bamesberger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304C6">
        <w:rPr>
          <w:rFonts w:ascii="Times New Roman" w:hAnsi="Times New Roman"/>
          <w:sz w:val="24"/>
          <w:szCs w:val="24"/>
        </w:rPr>
        <w:t>Ju</w:t>
      </w:r>
      <w:r w:rsidR="006A02EB">
        <w:rPr>
          <w:rFonts w:ascii="Times New Roman" w:hAnsi="Times New Roman"/>
          <w:sz w:val="24"/>
          <w:szCs w:val="24"/>
        </w:rPr>
        <w:t>ly</w:t>
      </w:r>
      <w:r w:rsidR="00A304C6">
        <w:rPr>
          <w:rFonts w:ascii="Times New Roman" w:hAnsi="Times New Roman"/>
          <w:sz w:val="24"/>
          <w:szCs w:val="24"/>
        </w:rPr>
        <w:t xml:space="preserve"> </w:t>
      </w:r>
      <w:r w:rsidR="006A02EB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6532C4">
        <w:rPr>
          <w:rFonts w:ascii="Times New Roman" w:hAnsi="Times New Roman"/>
          <w:sz w:val="24"/>
          <w:szCs w:val="24"/>
        </w:rPr>
        <w:t xml:space="preserve"> </w:t>
      </w:r>
      <w:r w:rsidR="00D57F92">
        <w:rPr>
          <w:rFonts w:ascii="Times New Roman" w:hAnsi="Times New Roman"/>
          <w:sz w:val="24"/>
          <w:szCs w:val="24"/>
        </w:rPr>
        <w:t xml:space="preserve">Obermier, Bamesberger, Buller, Bulgrin </w:t>
      </w:r>
      <w:r w:rsidR="006532C4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92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D57F92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D57F92">
        <w:rPr>
          <w:rFonts w:ascii="Times New Roman" w:hAnsi="Times New Roman"/>
          <w:sz w:val="24"/>
          <w:szCs w:val="24"/>
        </w:rPr>
        <w:t>Bamesberger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FA204A">
        <w:rPr>
          <w:rFonts w:ascii="Times New Roman" w:hAnsi="Times New Roman"/>
          <w:sz w:val="24"/>
          <w:szCs w:val="24"/>
        </w:rPr>
        <w:t>Tuesday</w:t>
      </w:r>
      <w:r w:rsidR="00A304C6">
        <w:rPr>
          <w:rFonts w:ascii="Times New Roman" w:hAnsi="Times New Roman"/>
          <w:sz w:val="24"/>
          <w:szCs w:val="24"/>
        </w:rPr>
        <w:t xml:space="preserve"> July </w:t>
      </w:r>
      <w:r w:rsidR="006A02E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 roll call: yeas,</w:t>
      </w:r>
      <w:r w:rsidR="00D57F92">
        <w:rPr>
          <w:rFonts w:ascii="Times New Roman" w:hAnsi="Times New Roman"/>
          <w:sz w:val="24"/>
          <w:szCs w:val="24"/>
        </w:rPr>
        <w:t xml:space="preserve"> Bulgrin, Bamesberger, Obermier, Buller</w:t>
      </w:r>
      <w:r w:rsidR="008D68B8">
        <w:rPr>
          <w:rFonts w:ascii="Times New Roman" w:hAnsi="Times New Roman"/>
          <w:sz w:val="24"/>
          <w:szCs w:val="24"/>
        </w:rPr>
        <w:t xml:space="preserve"> </w:t>
      </w:r>
      <w:r w:rsidR="006B1D9A">
        <w:rPr>
          <w:rFonts w:ascii="Times New Roman" w:hAnsi="Times New Roman"/>
          <w:sz w:val="24"/>
          <w:szCs w:val="24"/>
        </w:rPr>
        <w:t xml:space="preserve">and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>nays, none; motion carried.</w:t>
      </w:r>
    </w:p>
    <w:p w:rsidR="00196FEF" w:rsidRDefault="00D7306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D57F92" w:rsidRDefault="00D57F92" w:rsidP="00D57F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Bulgrin, seconded by Obermier, to approve the motor vehicle exemption application from York General Hospital, 2015 Chevrolet Impala-4 door sedan VIN #1G11Z5SL5FU140294, roll call, yeas, </w:t>
      </w:r>
      <w:r w:rsidR="002739AA">
        <w:rPr>
          <w:rFonts w:ascii="Times New Roman" w:hAnsi="Times New Roman"/>
          <w:sz w:val="24"/>
          <w:szCs w:val="24"/>
        </w:rPr>
        <w:t xml:space="preserve">Bulgrin, Obermier, Bamesberger, Buller </w:t>
      </w:r>
      <w:r>
        <w:rPr>
          <w:rFonts w:ascii="Times New Roman" w:hAnsi="Times New Roman"/>
          <w:sz w:val="24"/>
          <w:szCs w:val="24"/>
        </w:rPr>
        <w:t>and Sikes, nays none, motion carried.</w:t>
      </w:r>
    </w:p>
    <w:p w:rsidR="002739AA" w:rsidRPr="00D73069" w:rsidRDefault="002739AA" w:rsidP="002739AA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2739AA" w:rsidRPr="00D73069" w:rsidRDefault="002739AA" w:rsidP="002739AA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Obermier,</w:t>
      </w:r>
      <w:r w:rsidRPr="00D73069">
        <w:rPr>
          <w:rFonts w:ascii="Times New Roman" w:hAnsi="Times New Roman"/>
          <w:sz w:val="24"/>
          <w:szCs w:val="24"/>
        </w:rPr>
        <w:t xml:space="preserve"> seconded by</w:t>
      </w:r>
      <w:r>
        <w:rPr>
          <w:rFonts w:ascii="Times New Roman" w:hAnsi="Times New Roman"/>
          <w:sz w:val="24"/>
          <w:szCs w:val="24"/>
        </w:rPr>
        <w:t xml:space="preserve"> Bulgrin</w:t>
      </w:r>
      <w:r w:rsidRPr="00D73069">
        <w:rPr>
          <w:rFonts w:ascii="Times New Roman" w:hAnsi="Times New Roman"/>
          <w:sz w:val="24"/>
          <w:szCs w:val="24"/>
        </w:rPr>
        <w:t>, to approve the tax list corrections as presented by the County Assesso</w:t>
      </w:r>
      <w:r>
        <w:rPr>
          <w:rFonts w:ascii="Times New Roman" w:hAnsi="Times New Roman"/>
          <w:sz w:val="24"/>
          <w:szCs w:val="24"/>
        </w:rPr>
        <w:t>r Ann Charlton; roll call: yeas, Obermier, Bulgrin, Buller, Bamesberger and Sikes,</w:t>
      </w:r>
      <w:r w:rsidRPr="00D73069">
        <w:rPr>
          <w:rFonts w:ascii="Times New Roman" w:hAnsi="Times New Roman"/>
          <w:sz w:val="24"/>
          <w:szCs w:val="24"/>
        </w:rPr>
        <w:t xml:space="preserve"> nays none; motion carried.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#75 THRU #116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VOID VOID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</w:t>
      </w:r>
      <w:r>
        <w:rPr>
          <w:rFonts w:ascii="Times New Roman" w:hAnsi="Times New Roman"/>
          <w:sz w:val="24"/>
          <w:szCs w:val="24"/>
        </w:rPr>
        <w:tab/>
        <w:t>Samuel Jay &amp; Jane Marie Antholz</w:t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136.1</w:t>
      </w:r>
      <w:r w:rsidR="008255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12YFD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2014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#118</w:t>
      </w:r>
      <w:r>
        <w:rPr>
          <w:rFonts w:ascii="Times New Roman" w:hAnsi="Times New Roman"/>
          <w:sz w:val="24"/>
          <w:szCs w:val="24"/>
        </w:rPr>
        <w:tab/>
        <w:t>Muriel E Redfern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136.10 12YFD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930048938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6711">
        <w:rPr>
          <w:rFonts w:ascii="Times New Roman" w:hAnsi="Times New Roman"/>
          <w:sz w:val="24"/>
          <w:szCs w:val="24"/>
        </w:rPr>
        <w:t>Tabled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3C">
        <w:rPr>
          <w:rFonts w:ascii="Times New Roman" w:hAnsi="Times New Roman"/>
          <w:sz w:val="24"/>
          <w:szCs w:val="24"/>
        </w:rPr>
        <w:tab/>
      </w:r>
      <w:r w:rsidR="008255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2014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#119</w:t>
      </w:r>
      <w:r>
        <w:rPr>
          <w:rFonts w:ascii="Times New Roman" w:hAnsi="Times New Roman"/>
          <w:sz w:val="24"/>
          <w:szCs w:val="24"/>
        </w:rPr>
        <w:tab/>
        <w:t>Samuel Jay &amp; Jane Marie Antholz</w:t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133.50 12YFD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2015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#120</w:t>
      </w:r>
      <w:r>
        <w:rPr>
          <w:rFonts w:ascii="Times New Roman" w:hAnsi="Times New Roman"/>
          <w:sz w:val="24"/>
          <w:szCs w:val="24"/>
        </w:rPr>
        <w:tab/>
        <w:t>Muriel E Redfern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133.50 12YFD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930048938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2015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#121</w:t>
      </w:r>
      <w:r>
        <w:rPr>
          <w:rFonts w:ascii="Times New Roman" w:hAnsi="Times New Roman"/>
          <w:sz w:val="24"/>
          <w:szCs w:val="24"/>
        </w:rPr>
        <w:tab/>
        <w:t>Samuel Jay &amp; Jane Marie Antholz</w:t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135.24</w:t>
      </w:r>
      <w:r>
        <w:rPr>
          <w:rFonts w:ascii="Times New Roman" w:hAnsi="Times New Roman"/>
          <w:sz w:val="24"/>
          <w:szCs w:val="24"/>
        </w:rPr>
        <w:tab/>
        <w:t>12YFD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#122</w:t>
      </w:r>
      <w:r>
        <w:rPr>
          <w:rFonts w:ascii="Times New Roman" w:hAnsi="Times New Roman"/>
          <w:sz w:val="24"/>
          <w:szCs w:val="24"/>
        </w:rPr>
        <w:tab/>
        <w:t>Muriel E Redfern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135.24 12YFD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930048938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Tabled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#123</w:t>
      </w:r>
      <w:r>
        <w:rPr>
          <w:rFonts w:ascii="Times New Roman" w:hAnsi="Times New Roman"/>
          <w:sz w:val="24"/>
          <w:szCs w:val="24"/>
        </w:rPr>
        <w:tab/>
        <w:t>Stone Creek Event Center LLC</w:t>
      </w:r>
      <w:r>
        <w:rPr>
          <w:rFonts w:ascii="Times New Roman" w:hAnsi="Times New Roman"/>
          <w:sz w:val="24"/>
          <w:szCs w:val="24"/>
        </w:rPr>
        <w:tab/>
        <w:t>TIF paid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7,557.04 McCJctRT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930196481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#124</w:t>
      </w:r>
      <w:r>
        <w:rPr>
          <w:rFonts w:ascii="Times New Roman" w:hAnsi="Times New Roman"/>
          <w:sz w:val="24"/>
          <w:szCs w:val="24"/>
        </w:rPr>
        <w:tab/>
        <w:t>Stone Creek Event Center LLC</w:t>
      </w:r>
      <w:r>
        <w:rPr>
          <w:rFonts w:ascii="Times New Roman" w:hAnsi="Times New Roman"/>
          <w:sz w:val="24"/>
          <w:szCs w:val="24"/>
        </w:rPr>
        <w:tab/>
        <w:t>TIF paid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7,557.04 MV83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930196481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#125</w:t>
      </w:r>
      <w:r>
        <w:rPr>
          <w:rFonts w:ascii="Times New Roman" w:hAnsi="Times New Roman"/>
          <w:sz w:val="24"/>
          <w:szCs w:val="24"/>
        </w:rPr>
        <w:tab/>
        <w:t>Junction Motor Speedway Inc</w:t>
      </w:r>
      <w:r>
        <w:rPr>
          <w:rFonts w:ascii="Times New Roman" w:hAnsi="Times New Roman"/>
          <w:sz w:val="24"/>
          <w:szCs w:val="24"/>
        </w:rPr>
        <w:tab/>
        <w:t>TIF paid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17,305.46 McCJctRT’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930014022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#126</w:t>
      </w:r>
      <w:r>
        <w:rPr>
          <w:rFonts w:ascii="Times New Roman" w:hAnsi="Times New Roman"/>
          <w:sz w:val="24"/>
          <w:szCs w:val="24"/>
        </w:rPr>
        <w:tab/>
        <w:t>Junction Motor Speedway Inc</w:t>
      </w:r>
      <w:r>
        <w:rPr>
          <w:rFonts w:ascii="Times New Roman" w:hAnsi="Times New Roman"/>
          <w:sz w:val="24"/>
          <w:szCs w:val="24"/>
        </w:rPr>
        <w:tab/>
        <w:t>TIF paid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17,305.46 MV83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930014022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#127</w:t>
      </w:r>
      <w:r>
        <w:rPr>
          <w:rFonts w:ascii="Times New Roman" w:hAnsi="Times New Roman"/>
          <w:sz w:val="24"/>
          <w:szCs w:val="24"/>
        </w:rPr>
        <w:tab/>
        <w:t>Kimberly Van Esch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29.00 YC12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931072986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82553C" w:rsidRDefault="0082553C" w:rsidP="002739AA">
      <w:pPr>
        <w:rPr>
          <w:rFonts w:ascii="Times New Roman" w:hAnsi="Times New Roman"/>
          <w:sz w:val="24"/>
          <w:szCs w:val="24"/>
        </w:rPr>
      </w:pP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#128</w:t>
      </w:r>
      <w:r>
        <w:rPr>
          <w:rFonts w:ascii="Times New Roman" w:hAnsi="Times New Roman"/>
          <w:sz w:val="24"/>
          <w:szCs w:val="24"/>
        </w:rPr>
        <w:tab/>
        <w:t>Eric Sack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Cabin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356.50 83MFD</w:t>
      </w:r>
    </w:p>
    <w:p w:rsidR="002739AA" w:rsidRDefault="002739AA" w:rsidP="00273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930111761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39AA" w:rsidRDefault="002739AA" w:rsidP="002739AA">
      <w:pPr>
        <w:spacing w:line="240" w:lineRule="auto"/>
        <w:rPr>
          <w:rFonts w:ascii="Times New Roman" w:hAnsi="Times New Roman"/>
          <w:sz w:val="24"/>
          <w:szCs w:val="24"/>
        </w:rPr>
      </w:pPr>
      <w:r w:rsidRPr="008D45AA">
        <w:rPr>
          <w:rFonts w:ascii="Times New Roman" w:hAnsi="Times New Roman"/>
          <w:sz w:val="24"/>
          <w:szCs w:val="24"/>
        </w:rPr>
        <w:t xml:space="preserve">  All corrections are listed in the tax list book kept on file in the York County Assessor’s Office.</w:t>
      </w:r>
    </w:p>
    <w:p w:rsidR="00C9041C" w:rsidRPr="00C2689A" w:rsidRDefault="00C9041C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AA" w:rsidRDefault="008D45AA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is a listing of the evidence used by the County Assessor in determining valuations:</w:t>
      </w:r>
    </w:p>
    <w:p w:rsidR="008D45AA" w:rsidRPr="00D83130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130">
        <w:rPr>
          <w:rFonts w:ascii="Times New Roman" w:hAnsi="Times New Roman"/>
          <w:sz w:val="24"/>
          <w:szCs w:val="24"/>
        </w:rPr>
        <w:t>Public Notice of Value Completion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Equalization findings by Nebraska Tax Equalization and Review Commission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Level of Value as determined by TERC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of value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and Manuals list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Valuation Process for all Property, Real, Ag and Commercial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Valuation for Rural Residential Properties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Conversion Table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Land Valuation Groups and values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used to determine Special Use Area (Greenbelt)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Market Areas are determined in the City of York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Neighborhood numbers for the County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cost tables</w:t>
      </w:r>
    </w:p>
    <w:p w:rsidR="008D45AA" w:rsidRDefault="008D45AA" w:rsidP="008D4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improvement tables</w:t>
      </w:r>
    </w:p>
    <w:p w:rsidR="008D45AA" w:rsidRDefault="008D45AA" w:rsidP="008D45AA">
      <w:pPr>
        <w:pStyle w:val="ListParagraph"/>
        <w:spacing w:after="0" w:line="240" w:lineRule="auto"/>
        <w:ind w:left="108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8D45AA" w:rsidRDefault="008D45AA" w:rsidP="006A02EB">
      <w:pPr>
        <w:pStyle w:val="ListParagraph"/>
        <w:spacing w:after="0" w:line="240" w:lineRule="auto"/>
        <w:ind w:left="1080" w:firstLine="0"/>
        <w:rPr>
          <w:rFonts w:ascii="Times New Roman" w:hAnsi="Times New Roman"/>
          <w:sz w:val="24"/>
          <w:szCs w:val="24"/>
        </w:rPr>
      </w:pPr>
      <w:r w:rsidRPr="00447356">
        <w:rPr>
          <w:rFonts w:ascii="Times New Roman" w:hAnsi="Times New Roman"/>
          <w:b/>
          <w:sz w:val="24"/>
          <w:szCs w:val="24"/>
          <w:u w:val="single"/>
        </w:rPr>
        <w:t>Property Valuation Protest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44735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B7BCD" w:rsidRDefault="00AB7BCD" w:rsidP="002E2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BCD" w:rsidRDefault="00AB7BCD" w:rsidP="002E2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r w:rsidR="002739AA">
        <w:rPr>
          <w:rFonts w:ascii="Times New Roman" w:hAnsi="Times New Roman"/>
          <w:sz w:val="24"/>
          <w:szCs w:val="24"/>
        </w:rPr>
        <w:t>3</w:t>
      </w:r>
      <w:r w:rsidR="001B60D4">
        <w:rPr>
          <w:rFonts w:ascii="Times New Roman" w:hAnsi="Times New Roman"/>
          <w:sz w:val="24"/>
          <w:szCs w:val="24"/>
        </w:rPr>
        <w:t xml:space="preserve"> Stephen</w:t>
      </w:r>
      <w:r w:rsidR="0082553C">
        <w:rPr>
          <w:rFonts w:ascii="Times New Roman" w:hAnsi="Times New Roman"/>
          <w:sz w:val="24"/>
          <w:szCs w:val="24"/>
        </w:rPr>
        <w:t xml:space="preserve"> D.</w:t>
      </w:r>
      <w:r w:rsidR="001823C6">
        <w:rPr>
          <w:rFonts w:ascii="Times New Roman" w:hAnsi="Times New Roman"/>
          <w:sz w:val="24"/>
          <w:szCs w:val="24"/>
        </w:rPr>
        <w:t xml:space="preserve"> Anderse</w:t>
      </w:r>
      <w:bookmarkStart w:id="0" w:name="_GoBack"/>
      <w:bookmarkEnd w:id="0"/>
      <w:r w:rsidR="001B60D4">
        <w:rPr>
          <w:rFonts w:ascii="Times New Roman" w:hAnsi="Times New Roman"/>
          <w:sz w:val="24"/>
          <w:szCs w:val="24"/>
        </w:rPr>
        <w:t>n, MidFin Buildings, LLC, Lot 1 Bosselman Sub City of York,</w:t>
      </w:r>
    </w:p>
    <w:p w:rsidR="00AB7BCD" w:rsidRDefault="00AB7BCD" w:rsidP="002E2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BCD" w:rsidRDefault="00AB7BCD" w:rsidP="00AB7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253">
        <w:rPr>
          <w:rFonts w:ascii="Times New Roman" w:hAnsi="Times New Roman"/>
          <w:i/>
          <w:sz w:val="24"/>
          <w:szCs w:val="24"/>
          <w:u w:val="single"/>
        </w:rPr>
        <w:t>Reason for requested valuation change:</w:t>
      </w:r>
      <w:r w:rsidR="002739AA">
        <w:rPr>
          <w:rFonts w:ascii="Times New Roman" w:hAnsi="Times New Roman"/>
          <w:sz w:val="24"/>
          <w:szCs w:val="24"/>
        </w:rPr>
        <w:t xml:space="preserve"> August 1, 2016 “Certified Appraisal </w:t>
      </w:r>
      <w:r w:rsidR="00006711">
        <w:rPr>
          <w:rFonts w:ascii="Times New Roman" w:hAnsi="Times New Roman"/>
          <w:sz w:val="24"/>
          <w:szCs w:val="24"/>
        </w:rPr>
        <w:t>“by</w:t>
      </w:r>
      <w:r w:rsidR="002739AA">
        <w:rPr>
          <w:rFonts w:ascii="Times New Roman" w:hAnsi="Times New Roman"/>
          <w:sz w:val="24"/>
          <w:szCs w:val="24"/>
        </w:rPr>
        <w:t xml:space="preserve"> Great Plains Appraisal, Inc</w:t>
      </w:r>
      <w:r w:rsidR="00F06EC8">
        <w:rPr>
          <w:rFonts w:ascii="Times New Roman" w:hAnsi="Times New Roman"/>
          <w:sz w:val="24"/>
          <w:szCs w:val="24"/>
        </w:rPr>
        <w:t xml:space="preserve"> Lincoln Ne Cody Ger</w:t>
      </w:r>
      <w:r w:rsidR="00883AEE">
        <w:rPr>
          <w:rFonts w:ascii="Times New Roman" w:hAnsi="Times New Roman"/>
          <w:sz w:val="24"/>
          <w:szCs w:val="24"/>
        </w:rPr>
        <w:t>de</w:t>
      </w:r>
      <w:r w:rsidR="00F06EC8">
        <w:rPr>
          <w:rFonts w:ascii="Times New Roman" w:hAnsi="Times New Roman"/>
          <w:sz w:val="24"/>
          <w:szCs w:val="24"/>
        </w:rPr>
        <w:t>s MAI</w:t>
      </w:r>
      <w:r w:rsidR="008B417F">
        <w:rPr>
          <w:rFonts w:ascii="Times New Roman" w:hAnsi="Times New Roman"/>
          <w:sz w:val="24"/>
          <w:szCs w:val="24"/>
        </w:rPr>
        <w:t xml:space="preserve">, </w:t>
      </w:r>
      <w:r w:rsidR="00036B11">
        <w:rPr>
          <w:rFonts w:ascii="Times New Roman" w:hAnsi="Times New Roman"/>
          <w:sz w:val="24"/>
          <w:szCs w:val="24"/>
        </w:rPr>
        <w:t>based</w:t>
      </w:r>
      <w:r w:rsidR="008B417F">
        <w:rPr>
          <w:rFonts w:ascii="Times New Roman" w:hAnsi="Times New Roman"/>
          <w:sz w:val="24"/>
          <w:szCs w:val="24"/>
        </w:rPr>
        <w:t xml:space="preserve"> on the cost approach the preceding analysis has estimated the value of the subject property on the effective </w:t>
      </w:r>
      <w:r w:rsidR="00036B11">
        <w:rPr>
          <w:rFonts w:ascii="Times New Roman" w:hAnsi="Times New Roman"/>
          <w:sz w:val="24"/>
          <w:szCs w:val="24"/>
        </w:rPr>
        <w:t>date</w:t>
      </w:r>
      <w:r w:rsidR="008B417F">
        <w:rPr>
          <w:rFonts w:ascii="Times New Roman" w:hAnsi="Times New Roman"/>
          <w:sz w:val="24"/>
          <w:szCs w:val="24"/>
        </w:rPr>
        <w:t xml:space="preserve"> of this analysis, for continued fast-food restaurant use to be $598,000.</w:t>
      </w:r>
      <w:r w:rsidR="00F06EC8">
        <w:rPr>
          <w:rFonts w:ascii="Times New Roman" w:hAnsi="Times New Roman"/>
          <w:sz w:val="24"/>
          <w:szCs w:val="24"/>
        </w:rPr>
        <w:t xml:space="preserve"> </w:t>
      </w:r>
      <w:r w:rsidRPr="00761253">
        <w:rPr>
          <w:rFonts w:ascii="Times New Roman" w:hAnsi="Times New Roman"/>
          <w:i/>
          <w:sz w:val="24"/>
          <w:szCs w:val="24"/>
          <w:u w:val="single"/>
        </w:rPr>
        <w:t>Requested Valuation: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Land $</w:t>
      </w:r>
      <w:r w:rsidR="00006711">
        <w:rPr>
          <w:rFonts w:ascii="Times New Roman" w:hAnsi="Times New Roman"/>
          <w:sz w:val="24"/>
          <w:szCs w:val="24"/>
        </w:rPr>
        <w:t>144,000.00 Building</w:t>
      </w:r>
      <w:r>
        <w:rPr>
          <w:rFonts w:ascii="Times New Roman" w:hAnsi="Times New Roman"/>
          <w:sz w:val="24"/>
          <w:szCs w:val="24"/>
        </w:rPr>
        <w:t xml:space="preserve"> $</w:t>
      </w:r>
      <w:r w:rsidR="00D00F57">
        <w:rPr>
          <w:rFonts w:ascii="Times New Roman" w:hAnsi="Times New Roman"/>
          <w:sz w:val="24"/>
          <w:szCs w:val="24"/>
        </w:rPr>
        <w:t>4</w:t>
      </w:r>
      <w:r w:rsidR="0082553C">
        <w:rPr>
          <w:rFonts w:ascii="Times New Roman" w:hAnsi="Times New Roman"/>
          <w:sz w:val="24"/>
          <w:szCs w:val="24"/>
        </w:rPr>
        <w:t>5</w:t>
      </w:r>
      <w:r w:rsidR="00D00F57">
        <w:rPr>
          <w:rFonts w:ascii="Times New Roman" w:hAnsi="Times New Roman"/>
          <w:sz w:val="24"/>
          <w:szCs w:val="24"/>
        </w:rPr>
        <w:t>4,420.00</w:t>
      </w:r>
      <w:r>
        <w:rPr>
          <w:rFonts w:ascii="Times New Roman" w:hAnsi="Times New Roman"/>
          <w:sz w:val="24"/>
          <w:szCs w:val="24"/>
        </w:rPr>
        <w:t xml:space="preserve"> Total Land and Buildings $</w:t>
      </w:r>
      <w:r w:rsidR="00D00F57">
        <w:rPr>
          <w:rFonts w:ascii="Times New Roman" w:hAnsi="Times New Roman"/>
          <w:sz w:val="24"/>
          <w:szCs w:val="24"/>
        </w:rPr>
        <w:t>598,420.00</w:t>
      </w:r>
      <w:r>
        <w:rPr>
          <w:rFonts w:ascii="Times New Roman" w:hAnsi="Times New Roman"/>
          <w:sz w:val="24"/>
          <w:szCs w:val="24"/>
        </w:rPr>
        <w:t>.</w:t>
      </w:r>
    </w:p>
    <w:p w:rsidR="00AB7BCD" w:rsidRDefault="00AB7BCD" w:rsidP="00AB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BCD" w:rsidRDefault="00D00F57" w:rsidP="00AB7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Charlton recommended</w:t>
      </w:r>
      <w:r w:rsidR="008B417F">
        <w:rPr>
          <w:rFonts w:ascii="Times New Roman" w:hAnsi="Times New Roman"/>
          <w:sz w:val="24"/>
          <w:szCs w:val="24"/>
        </w:rPr>
        <w:t>, advised by standard appraisal to leave value as assessed</w:t>
      </w:r>
    </w:p>
    <w:p w:rsidR="00AB7BCD" w:rsidRDefault="00AB7BCD" w:rsidP="00AB7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CDE" w:rsidRDefault="00AB7BCD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00F57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D00F57">
        <w:rPr>
          <w:rFonts w:ascii="Times New Roman" w:hAnsi="Times New Roman"/>
          <w:sz w:val="24"/>
          <w:szCs w:val="24"/>
        </w:rPr>
        <w:t>Obermier, to approve the Assessors recommendation,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8B417F">
        <w:rPr>
          <w:rFonts w:ascii="Times New Roman" w:hAnsi="Times New Roman"/>
          <w:sz w:val="24"/>
          <w:szCs w:val="24"/>
        </w:rPr>
        <w:t xml:space="preserve">to leave value as assessed, </w:t>
      </w:r>
      <w:r w:rsidR="006A02E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oll call, yeas, </w:t>
      </w:r>
      <w:r w:rsidR="00D00F57">
        <w:rPr>
          <w:rFonts w:ascii="Times New Roman" w:hAnsi="Times New Roman"/>
          <w:sz w:val="24"/>
          <w:szCs w:val="24"/>
        </w:rPr>
        <w:t>Bamesberger, Obermier, Buller, Bulgrin</w:t>
      </w:r>
      <w:r>
        <w:rPr>
          <w:rFonts w:ascii="Times New Roman" w:hAnsi="Times New Roman"/>
          <w:sz w:val="24"/>
          <w:szCs w:val="24"/>
        </w:rPr>
        <w:t xml:space="preserve"> and Sikes, nays none, motion carried.</w:t>
      </w:r>
    </w:p>
    <w:p w:rsidR="00DB4204" w:rsidRDefault="00DB4204" w:rsidP="008D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65F" w:rsidRDefault="008C4E89" w:rsidP="001B1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00F57">
        <w:rPr>
          <w:rFonts w:ascii="Times New Roman" w:hAnsi="Times New Roman"/>
          <w:sz w:val="24"/>
          <w:szCs w:val="24"/>
        </w:rPr>
        <w:t xml:space="preserve"> Bulgrin</w:t>
      </w:r>
      <w:r w:rsidR="00DC1A78">
        <w:rPr>
          <w:rFonts w:ascii="Times New Roman" w:hAnsi="Times New Roman"/>
          <w:sz w:val="24"/>
          <w:szCs w:val="24"/>
        </w:rPr>
        <w:t>, seconded by</w:t>
      </w:r>
      <w:r w:rsidR="00D00F57">
        <w:rPr>
          <w:rFonts w:ascii="Times New Roman" w:hAnsi="Times New Roman"/>
          <w:sz w:val="24"/>
          <w:szCs w:val="24"/>
        </w:rPr>
        <w:t xml:space="preserve"> Bamesberger, to approve the </w:t>
      </w:r>
      <w:r w:rsidR="00006711">
        <w:rPr>
          <w:rFonts w:ascii="Times New Roman" w:hAnsi="Times New Roman"/>
          <w:sz w:val="24"/>
          <w:szCs w:val="24"/>
        </w:rPr>
        <w:t>Assessor</w:t>
      </w:r>
      <w:r w:rsidR="00D00F57">
        <w:rPr>
          <w:rFonts w:ascii="Times New Roman" w:hAnsi="Times New Roman"/>
          <w:sz w:val="24"/>
          <w:szCs w:val="24"/>
        </w:rPr>
        <w:t xml:space="preserve"> recommendation on the personal property penalty with Alicia Clark, roll call, yeas, Bulgrin, Bamesberger, Obermier, Buller</w:t>
      </w:r>
      <w:r w:rsidR="001B60D4">
        <w:rPr>
          <w:rFonts w:ascii="Times New Roman" w:hAnsi="Times New Roman"/>
          <w:sz w:val="24"/>
          <w:szCs w:val="24"/>
        </w:rPr>
        <w:t xml:space="preserve"> and Sikes, nays none, motion carried.</w:t>
      </w:r>
    </w:p>
    <w:p w:rsidR="001B14DF" w:rsidRPr="004D7505" w:rsidRDefault="001B14DF" w:rsidP="001B14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at </w:t>
      </w:r>
      <w:r w:rsidR="00D00F57">
        <w:rPr>
          <w:rFonts w:ascii="Times New Roman" w:hAnsi="Times New Roman"/>
          <w:sz w:val="24"/>
          <w:szCs w:val="24"/>
        </w:rPr>
        <w:t>11:11 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529"/>
    <w:rsid w:val="00005E0C"/>
    <w:rsid w:val="00006711"/>
    <w:rsid w:val="000164B7"/>
    <w:rsid w:val="00036B11"/>
    <w:rsid w:val="00037DD4"/>
    <w:rsid w:val="000610EA"/>
    <w:rsid w:val="00067CF0"/>
    <w:rsid w:val="00071983"/>
    <w:rsid w:val="000801D9"/>
    <w:rsid w:val="0009433B"/>
    <w:rsid w:val="000A1A7D"/>
    <w:rsid w:val="000B2730"/>
    <w:rsid w:val="000C4D39"/>
    <w:rsid w:val="000C7C44"/>
    <w:rsid w:val="000D163C"/>
    <w:rsid w:val="00112185"/>
    <w:rsid w:val="001331AC"/>
    <w:rsid w:val="00143332"/>
    <w:rsid w:val="001457A2"/>
    <w:rsid w:val="00162850"/>
    <w:rsid w:val="0016492C"/>
    <w:rsid w:val="00172712"/>
    <w:rsid w:val="00173029"/>
    <w:rsid w:val="0018173E"/>
    <w:rsid w:val="001823C6"/>
    <w:rsid w:val="001857CF"/>
    <w:rsid w:val="00196FEF"/>
    <w:rsid w:val="001A2A8F"/>
    <w:rsid w:val="001A69FB"/>
    <w:rsid w:val="001A72E8"/>
    <w:rsid w:val="001B14DF"/>
    <w:rsid w:val="001B60D4"/>
    <w:rsid w:val="001B7177"/>
    <w:rsid w:val="001E6EC8"/>
    <w:rsid w:val="00203D69"/>
    <w:rsid w:val="00210A26"/>
    <w:rsid w:val="00213C2C"/>
    <w:rsid w:val="002244DB"/>
    <w:rsid w:val="0026055E"/>
    <w:rsid w:val="00270DC0"/>
    <w:rsid w:val="0027161B"/>
    <w:rsid w:val="002739AA"/>
    <w:rsid w:val="00293290"/>
    <w:rsid w:val="002A2BD4"/>
    <w:rsid w:val="002B3E6B"/>
    <w:rsid w:val="002C5706"/>
    <w:rsid w:val="002E1BDE"/>
    <w:rsid w:val="002E2DB9"/>
    <w:rsid w:val="002E7DC0"/>
    <w:rsid w:val="003119B0"/>
    <w:rsid w:val="0033276F"/>
    <w:rsid w:val="00344929"/>
    <w:rsid w:val="00381FCB"/>
    <w:rsid w:val="00396EE3"/>
    <w:rsid w:val="003B0F41"/>
    <w:rsid w:val="003C39D1"/>
    <w:rsid w:val="003D5B39"/>
    <w:rsid w:val="003E7D69"/>
    <w:rsid w:val="003F4A3C"/>
    <w:rsid w:val="003F5D40"/>
    <w:rsid w:val="00407CDE"/>
    <w:rsid w:val="0041386B"/>
    <w:rsid w:val="00430155"/>
    <w:rsid w:val="0043080E"/>
    <w:rsid w:val="00476501"/>
    <w:rsid w:val="004914DA"/>
    <w:rsid w:val="00491E5A"/>
    <w:rsid w:val="004D3A07"/>
    <w:rsid w:val="004D7505"/>
    <w:rsid w:val="00504F35"/>
    <w:rsid w:val="00512703"/>
    <w:rsid w:val="00516901"/>
    <w:rsid w:val="00540D8D"/>
    <w:rsid w:val="005725D8"/>
    <w:rsid w:val="005749A2"/>
    <w:rsid w:val="00583307"/>
    <w:rsid w:val="005B02B4"/>
    <w:rsid w:val="005B1124"/>
    <w:rsid w:val="005B2DFC"/>
    <w:rsid w:val="005F5133"/>
    <w:rsid w:val="00606529"/>
    <w:rsid w:val="00606AB0"/>
    <w:rsid w:val="00615461"/>
    <w:rsid w:val="0063105D"/>
    <w:rsid w:val="00633509"/>
    <w:rsid w:val="006515BE"/>
    <w:rsid w:val="006532C4"/>
    <w:rsid w:val="00661582"/>
    <w:rsid w:val="00667BCA"/>
    <w:rsid w:val="006A02EB"/>
    <w:rsid w:val="006A14F3"/>
    <w:rsid w:val="006B0638"/>
    <w:rsid w:val="006B1D9A"/>
    <w:rsid w:val="006B4231"/>
    <w:rsid w:val="006B4DB6"/>
    <w:rsid w:val="006C25A1"/>
    <w:rsid w:val="006D1499"/>
    <w:rsid w:val="006D65DC"/>
    <w:rsid w:val="006F066B"/>
    <w:rsid w:val="0070330A"/>
    <w:rsid w:val="00704B09"/>
    <w:rsid w:val="00727BA5"/>
    <w:rsid w:val="00734018"/>
    <w:rsid w:val="007446B9"/>
    <w:rsid w:val="0075072D"/>
    <w:rsid w:val="00761323"/>
    <w:rsid w:val="00775FF2"/>
    <w:rsid w:val="00777DAB"/>
    <w:rsid w:val="0078700B"/>
    <w:rsid w:val="007921F6"/>
    <w:rsid w:val="007940F5"/>
    <w:rsid w:val="007A39C2"/>
    <w:rsid w:val="007E06F7"/>
    <w:rsid w:val="007E19CF"/>
    <w:rsid w:val="007E3FD3"/>
    <w:rsid w:val="007E4734"/>
    <w:rsid w:val="0082553C"/>
    <w:rsid w:val="00825A43"/>
    <w:rsid w:val="00836F6F"/>
    <w:rsid w:val="00856E90"/>
    <w:rsid w:val="008810F7"/>
    <w:rsid w:val="00883AEE"/>
    <w:rsid w:val="00884134"/>
    <w:rsid w:val="008962FB"/>
    <w:rsid w:val="008A3A80"/>
    <w:rsid w:val="008A6B53"/>
    <w:rsid w:val="008B417F"/>
    <w:rsid w:val="008B609C"/>
    <w:rsid w:val="008C4E89"/>
    <w:rsid w:val="008D45AA"/>
    <w:rsid w:val="008D68B8"/>
    <w:rsid w:val="008D6E3A"/>
    <w:rsid w:val="008F265E"/>
    <w:rsid w:val="008F54BA"/>
    <w:rsid w:val="008F6191"/>
    <w:rsid w:val="00925F25"/>
    <w:rsid w:val="00937EC9"/>
    <w:rsid w:val="00960F71"/>
    <w:rsid w:val="00962D1C"/>
    <w:rsid w:val="00970059"/>
    <w:rsid w:val="00974AC1"/>
    <w:rsid w:val="00982588"/>
    <w:rsid w:val="00985667"/>
    <w:rsid w:val="0099745B"/>
    <w:rsid w:val="009A5FC1"/>
    <w:rsid w:val="009B565F"/>
    <w:rsid w:val="009B7BCE"/>
    <w:rsid w:val="009D0EAA"/>
    <w:rsid w:val="009D30F9"/>
    <w:rsid w:val="009D43FE"/>
    <w:rsid w:val="009F2FE2"/>
    <w:rsid w:val="009F48AD"/>
    <w:rsid w:val="009F6C59"/>
    <w:rsid w:val="00A0202A"/>
    <w:rsid w:val="00A02AF7"/>
    <w:rsid w:val="00A05A9B"/>
    <w:rsid w:val="00A147BD"/>
    <w:rsid w:val="00A24BAE"/>
    <w:rsid w:val="00A24D48"/>
    <w:rsid w:val="00A304C6"/>
    <w:rsid w:val="00A450DA"/>
    <w:rsid w:val="00A54033"/>
    <w:rsid w:val="00A639CA"/>
    <w:rsid w:val="00A80241"/>
    <w:rsid w:val="00A85232"/>
    <w:rsid w:val="00A95B16"/>
    <w:rsid w:val="00AA756F"/>
    <w:rsid w:val="00AB4210"/>
    <w:rsid w:val="00AB7BCD"/>
    <w:rsid w:val="00AC4E17"/>
    <w:rsid w:val="00AD794C"/>
    <w:rsid w:val="00AF0539"/>
    <w:rsid w:val="00B02F2E"/>
    <w:rsid w:val="00B11D40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97E11"/>
    <w:rsid w:val="00BB522B"/>
    <w:rsid w:val="00BC2167"/>
    <w:rsid w:val="00BD33CE"/>
    <w:rsid w:val="00BE051D"/>
    <w:rsid w:val="00BF2114"/>
    <w:rsid w:val="00C016B2"/>
    <w:rsid w:val="00C03A16"/>
    <w:rsid w:val="00C1371F"/>
    <w:rsid w:val="00C21309"/>
    <w:rsid w:val="00C2689A"/>
    <w:rsid w:val="00C55B50"/>
    <w:rsid w:val="00C56499"/>
    <w:rsid w:val="00C579FA"/>
    <w:rsid w:val="00C774FC"/>
    <w:rsid w:val="00C86EC9"/>
    <w:rsid w:val="00C9041C"/>
    <w:rsid w:val="00CB1F14"/>
    <w:rsid w:val="00CC7560"/>
    <w:rsid w:val="00CF79EB"/>
    <w:rsid w:val="00D00591"/>
    <w:rsid w:val="00D00F57"/>
    <w:rsid w:val="00D05403"/>
    <w:rsid w:val="00D31F78"/>
    <w:rsid w:val="00D40094"/>
    <w:rsid w:val="00D57F92"/>
    <w:rsid w:val="00D73069"/>
    <w:rsid w:val="00D7637A"/>
    <w:rsid w:val="00D77DB1"/>
    <w:rsid w:val="00D90B95"/>
    <w:rsid w:val="00DA1AC9"/>
    <w:rsid w:val="00DB4204"/>
    <w:rsid w:val="00DC1A78"/>
    <w:rsid w:val="00DC2C75"/>
    <w:rsid w:val="00DD0DA1"/>
    <w:rsid w:val="00DF7045"/>
    <w:rsid w:val="00E156E3"/>
    <w:rsid w:val="00E215E4"/>
    <w:rsid w:val="00E26D44"/>
    <w:rsid w:val="00E3071B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E475C"/>
    <w:rsid w:val="00EF4BD6"/>
    <w:rsid w:val="00F06EC8"/>
    <w:rsid w:val="00F14ACB"/>
    <w:rsid w:val="00F17A23"/>
    <w:rsid w:val="00F31323"/>
    <w:rsid w:val="00F32A42"/>
    <w:rsid w:val="00F501E7"/>
    <w:rsid w:val="00F52D60"/>
    <w:rsid w:val="00F5410B"/>
    <w:rsid w:val="00F67AEC"/>
    <w:rsid w:val="00F67C1C"/>
    <w:rsid w:val="00F81760"/>
    <w:rsid w:val="00F86B0F"/>
    <w:rsid w:val="00F8740D"/>
    <w:rsid w:val="00FA1C26"/>
    <w:rsid w:val="00FA204A"/>
    <w:rsid w:val="00FA58B9"/>
    <w:rsid w:val="00FB5E01"/>
    <w:rsid w:val="00FC2686"/>
    <w:rsid w:val="00FC36F6"/>
    <w:rsid w:val="00FC3E15"/>
    <w:rsid w:val="00FD248E"/>
    <w:rsid w:val="00FD3448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0FC6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406C-9100-4016-BF35-ADCD58BB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162</cp:revision>
  <cp:lastPrinted>2017-07-19T15:45:00Z</cp:lastPrinted>
  <dcterms:created xsi:type="dcterms:W3CDTF">2014-06-23T13:24:00Z</dcterms:created>
  <dcterms:modified xsi:type="dcterms:W3CDTF">2017-07-19T15:54:00Z</dcterms:modified>
</cp:coreProperties>
</file>