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August</w:t>
      </w:r>
      <w:r w:rsidR="009A0945">
        <w:t xml:space="preserve"> </w:t>
      </w:r>
      <w:r w:rsidR="006A26A8">
        <w:t>29</w:t>
      </w:r>
      <w:r>
        <w:t>, 201</w:t>
      </w:r>
      <w:r w:rsidR="00C8586C">
        <w:t>7</w:t>
      </w:r>
      <w:r w:rsidRPr="00553FE0">
        <w:t xml:space="preserve"> at </w:t>
      </w:r>
      <w:r>
        <w:t>8:30</w:t>
      </w:r>
      <w:r w:rsidRPr="00553FE0">
        <w:t xml:space="preserve"> </w:t>
      </w:r>
      <w:r>
        <w:t>a</w:t>
      </w:r>
      <w:r w:rsidRPr="00553FE0">
        <w:t xml:space="preserve">.m. as per notice in the York News Times on </w:t>
      </w:r>
      <w:r w:rsidR="00D8748B">
        <w:t xml:space="preserve">August </w:t>
      </w:r>
      <w:r w:rsidR="006A26A8">
        <w:t>24</w:t>
      </w:r>
      <w:r>
        <w:t>, 201</w:t>
      </w:r>
      <w:r w:rsidR="00C8586C">
        <w:t>7</w:t>
      </w:r>
      <w:r w:rsidRPr="00553FE0">
        <w:t xml:space="preserve">, with </w:t>
      </w:r>
      <w:r>
        <w:t xml:space="preserve">Chairman </w:t>
      </w:r>
      <w:r w:rsidR="00C8586C">
        <w:t>Jack Sikes</w:t>
      </w:r>
      <w:r>
        <w:t xml:space="preserve"> presiding, with Kurt Bulgrin, Randy Obermier, Paul Buller and </w:t>
      </w:r>
      <w:r w:rsidR="00C8586C">
        <w:t>Bill Bamesberger</w:t>
      </w:r>
      <w:r>
        <w:t xml:space="preserve">.  </w:t>
      </w:r>
      <w:r w:rsidR="00B42278" w:rsidRPr="00553FE0">
        <w:t xml:space="preserve">Also present </w:t>
      </w:r>
      <w:r w:rsidR="00B42278">
        <w:t xml:space="preserve">at the meeting </w:t>
      </w:r>
      <w:r w:rsidR="00B42278" w:rsidRPr="00553FE0">
        <w:t>w</w:t>
      </w:r>
      <w:r w:rsidR="00B42278">
        <w:t xml:space="preserve">as, </w:t>
      </w:r>
      <w:r w:rsidR="00AE57D2">
        <w:t xml:space="preserve">Christopher Johnson, County Attorney, </w:t>
      </w:r>
      <w:r w:rsidR="00B42278">
        <w:t>Luke Fochtman, correspondent for KAWL radio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AE57D2">
        <w:t>Bamesberger</w:t>
      </w:r>
      <w:r w:rsidRPr="00553FE0">
        <w:t>, seconded by</w:t>
      </w:r>
      <w:r w:rsidR="00A51719">
        <w:t xml:space="preserve"> </w:t>
      </w:r>
      <w:r w:rsidR="00AE57D2">
        <w:t>Obermier</w:t>
      </w:r>
      <w:r w:rsidR="00A51719">
        <w:t>,</w:t>
      </w:r>
      <w:r>
        <w:t xml:space="preserve"> </w:t>
      </w:r>
      <w:r w:rsidRPr="00553FE0">
        <w:t xml:space="preserve">to approve the minutes of the </w:t>
      </w:r>
      <w:r w:rsidR="00C07B00">
        <w:t>August 1</w:t>
      </w:r>
      <w:r w:rsidR="006A26A8">
        <w:t>5</w:t>
      </w:r>
      <w:r>
        <w:t>, 201</w:t>
      </w:r>
      <w:r w:rsidR="00C8586C">
        <w:t>7</w:t>
      </w:r>
      <w:r w:rsidRPr="00553FE0">
        <w:t>,</w:t>
      </w:r>
      <w:r>
        <w:t xml:space="preserve"> </w:t>
      </w:r>
      <w:r w:rsidRPr="00553FE0">
        <w:t>Board of Commissioners meeting</w:t>
      </w:r>
      <w:r>
        <w:t>;</w:t>
      </w:r>
      <w:r w:rsidRPr="00553FE0">
        <w:t xml:space="preserve"> roll call: yeas,</w:t>
      </w:r>
      <w:r w:rsidR="00F322BC">
        <w:t xml:space="preserve"> </w:t>
      </w:r>
      <w:r w:rsidR="00AE57D2">
        <w:t>Bamesberger, Obermier, Buller, Bulgrin</w:t>
      </w:r>
      <w:r w:rsidR="00B42278">
        <w:t xml:space="preserve"> </w:t>
      </w:r>
      <w:r w:rsidR="001B4925">
        <w:t xml:space="preserve">and </w:t>
      </w:r>
      <w:r w:rsidR="00367DF1">
        <w:t xml:space="preserve">Sikes, </w:t>
      </w:r>
      <w:r w:rsidR="001B4925">
        <w:t>nays, none</w:t>
      </w:r>
      <w:r>
        <w:t xml:space="preserve">; </w:t>
      </w:r>
      <w:r w:rsidRPr="00553FE0">
        <w:t>motion carried.</w:t>
      </w:r>
    </w:p>
    <w:p w:rsidR="007407E3" w:rsidRDefault="007407E3" w:rsidP="007407E3">
      <w:pPr>
        <w:ind w:left="0"/>
      </w:pPr>
    </w:p>
    <w:p w:rsidR="009D0E76" w:rsidRDefault="009D0E76" w:rsidP="007407E3">
      <w:pPr>
        <w:ind w:left="0"/>
      </w:pPr>
      <w:r>
        <w:t>Moved by Bulgrin, seconded by Buller, to adopt the agenda for Tuesday, August 29, 2017, with amending to remove Discuss and Act on Adopting Resolution to Set Preliminary Levies for Political Subdivisions with in the County, roll call; Bulgrin, Buller, Bamesberger, Obermier and Sikes, nays none, motion carried.</w:t>
      </w:r>
    </w:p>
    <w:p w:rsidR="00B120DB" w:rsidRDefault="00B120DB" w:rsidP="00B120DB">
      <w:pPr>
        <w:ind w:left="0"/>
      </w:pPr>
    </w:p>
    <w:p w:rsidR="00D158BD" w:rsidRDefault="00B120DB" w:rsidP="00B120DB">
      <w:pPr>
        <w:ind w:left="0"/>
      </w:pPr>
      <w:r>
        <w:t>Harvey Keim, Highway Superintendent, met with the Board with update on the Road Department.</w:t>
      </w:r>
    </w:p>
    <w:p w:rsidR="004A540F" w:rsidRDefault="004A540F" w:rsidP="00B120DB">
      <w:pPr>
        <w:ind w:left="0"/>
      </w:pPr>
    </w:p>
    <w:p w:rsidR="004A540F" w:rsidRDefault="004A540F" w:rsidP="004A540F">
      <w:pPr>
        <w:ind w:left="0"/>
      </w:pPr>
      <w:r>
        <w:t>Moved by Bulgrin, seconded by Bamesberger to go into executive session at 8:36 a.m., to prevent needless injury to an individual</w:t>
      </w:r>
      <w:r w:rsidR="005E054F">
        <w:t>,</w:t>
      </w:r>
      <w:r>
        <w:t xml:space="preserve"> also present Dena Bushnell, General Assistance Director and Christopher Johnson, County Attorney, roll call: yeas; Bulgrin, Bamesberger, Obermier, Buller and Sikes nays, none; motion carried.</w:t>
      </w:r>
    </w:p>
    <w:p w:rsidR="004A540F" w:rsidRDefault="004A540F" w:rsidP="004A540F">
      <w:pPr>
        <w:ind w:left="0"/>
      </w:pPr>
    </w:p>
    <w:p w:rsidR="004A540F" w:rsidRDefault="004A540F" w:rsidP="004A540F">
      <w:pPr>
        <w:ind w:left="0"/>
      </w:pPr>
      <w:r>
        <w:t>Moved by Buller, seconded by Obermier, to come out of executive session at 8:46</w:t>
      </w:r>
      <w:r w:rsidR="0046775F">
        <w:t xml:space="preserve"> </w:t>
      </w:r>
      <w:r>
        <w:t>a.m. which no action was taken; roll call: yeas; Buller, Obermier, Bamesberger, Bulgrin and Sikes, nays, none; motion carried.</w:t>
      </w:r>
    </w:p>
    <w:p w:rsidR="00D158BD" w:rsidRPr="00D158BD" w:rsidRDefault="00D158BD" w:rsidP="007407E3">
      <w:pPr>
        <w:ind w:left="0"/>
      </w:pPr>
    </w:p>
    <w:p w:rsidR="00003010" w:rsidRDefault="00664595" w:rsidP="00003010">
      <w:pPr>
        <w:ind w:left="0"/>
        <w:rPr>
          <w:b/>
          <w:u w:val="single"/>
        </w:rPr>
      </w:pPr>
      <w:r>
        <w:rPr>
          <w:b/>
          <w:u w:val="single"/>
        </w:rPr>
        <w:t>GENERAL ASSISTANCE</w:t>
      </w:r>
    </w:p>
    <w:p w:rsidR="00380AB4" w:rsidRDefault="00003010" w:rsidP="00664595">
      <w:pPr>
        <w:ind w:left="0"/>
      </w:pPr>
      <w:r w:rsidRPr="00003010">
        <w:t xml:space="preserve"> </w:t>
      </w:r>
      <w:r>
        <w:t>Moved by</w:t>
      </w:r>
      <w:r w:rsidR="00C253A2">
        <w:t xml:space="preserve"> Bamesberger</w:t>
      </w:r>
      <w:r>
        <w:t xml:space="preserve">, seconded by </w:t>
      </w:r>
      <w:r w:rsidR="00C253A2">
        <w:t>Bulgrin</w:t>
      </w:r>
      <w:r>
        <w:t>, to approve General Assistance Case #17-</w:t>
      </w:r>
      <w:r w:rsidR="0009336C">
        <w:t>6</w:t>
      </w:r>
      <w:r>
        <w:t xml:space="preserve"> for cremation, in the amount of $</w:t>
      </w:r>
      <w:r w:rsidR="0009336C">
        <w:t>2000</w:t>
      </w:r>
      <w:r>
        <w:t xml:space="preserve">.00, roll call, yeas; </w:t>
      </w:r>
      <w:r w:rsidR="00C253A2">
        <w:t>Bamesberger, Bulgrin, Buller, Obermier</w:t>
      </w:r>
      <w:r>
        <w:t xml:space="preserve"> and Sikes, </w:t>
      </w:r>
      <w:r w:rsidR="0009336C">
        <w:t>nays none, m</w:t>
      </w:r>
      <w:r>
        <w:t>otion carried.</w:t>
      </w:r>
      <w:r w:rsidR="00B120DB">
        <w:t xml:space="preserve"> </w:t>
      </w:r>
    </w:p>
    <w:p w:rsidR="007407E3" w:rsidRDefault="007407E3" w:rsidP="007407E3">
      <w:pPr>
        <w:ind w:left="0"/>
      </w:pPr>
    </w:p>
    <w:p w:rsidR="007407E3" w:rsidRDefault="007407E3" w:rsidP="007407E3">
      <w:pPr>
        <w:ind w:left="0"/>
        <w:rPr>
          <w:b/>
          <w:u w:val="single"/>
        </w:rPr>
      </w:pPr>
      <w:r>
        <w:rPr>
          <w:b/>
          <w:u w:val="single"/>
        </w:rPr>
        <w:t>PAYROLL AND VENDOR CLAIMS:</w:t>
      </w:r>
    </w:p>
    <w:p w:rsidR="0093233A" w:rsidRDefault="007407E3" w:rsidP="00C409BB">
      <w:pPr>
        <w:ind w:left="0" w:firstLine="0"/>
      </w:pPr>
      <w:r>
        <w:t>Moved by</w:t>
      </w:r>
      <w:r w:rsidR="00850262">
        <w:t xml:space="preserve"> </w:t>
      </w:r>
      <w:r w:rsidR="004A540F">
        <w:t>Obermier</w:t>
      </w:r>
      <w:r w:rsidR="00850262">
        <w:t>,</w:t>
      </w:r>
      <w:r>
        <w:t xml:space="preserve"> seconded by</w:t>
      </w:r>
      <w:r w:rsidR="00850262">
        <w:t xml:space="preserve"> </w:t>
      </w:r>
      <w:r w:rsidR="004A540F">
        <w:t>Bamesberger</w:t>
      </w:r>
      <w:r w:rsidR="00850262">
        <w:t xml:space="preserve">, </w:t>
      </w:r>
      <w:r>
        <w:t>to approve the payroll</w:t>
      </w:r>
      <w:r w:rsidR="00380AB4">
        <w:t xml:space="preserve"> </w:t>
      </w:r>
      <w:r w:rsidR="00B0516A">
        <w:t xml:space="preserve">in the amount of $155,067.33 </w:t>
      </w:r>
      <w:r>
        <w:t xml:space="preserve">and vendor </w:t>
      </w:r>
      <w:r w:rsidR="000E1060">
        <w:t xml:space="preserve">claims, </w:t>
      </w:r>
      <w:r w:rsidR="0036480E">
        <w:t>roll call;</w:t>
      </w:r>
      <w:r w:rsidR="00850262">
        <w:t xml:space="preserve"> yeas, </w:t>
      </w:r>
      <w:r w:rsidR="004A540F">
        <w:t xml:space="preserve">Obermier, Bamesberger, </w:t>
      </w:r>
      <w:r w:rsidR="00116A57">
        <w:t>Buller, Bulgrin</w:t>
      </w:r>
      <w:r w:rsidR="001B4925">
        <w:t xml:space="preserve"> </w:t>
      </w:r>
      <w:r w:rsidR="00C8586C">
        <w:t xml:space="preserve">and </w:t>
      </w:r>
      <w:r w:rsidR="008428F2">
        <w:t>Sikes</w:t>
      </w:r>
      <w:r>
        <w:t>; nays; none; motion carried.</w:t>
      </w:r>
    </w:p>
    <w:p w:rsidR="00257775" w:rsidRDefault="00257775" w:rsidP="00257775">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257775" w:rsidRDefault="00257775" w:rsidP="00257775">
      <w:pPr>
        <w:tabs>
          <w:tab w:val="left" w:pos="3060"/>
          <w:tab w:val="left" w:pos="7200"/>
          <w:tab w:val="left" w:pos="10800"/>
          <w:tab w:val="decimal" w:pos="11160"/>
          <w:tab w:val="left" w:pos="12240"/>
          <w:tab w:val="left" w:pos="12960"/>
        </w:tabs>
        <w:ind w:left="0" w:firstLine="0"/>
        <w:rPr>
          <w:b/>
          <w:u w:val="single"/>
        </w:rPr>
      </w:pPr>
    </w:p>
    <w:p w:rsidR="00257775" w:rsidRDefault="00257775" w:rsidP="00257775">
      <w:pPr>
        <w:tabs>
          <w:tab w:val="left" w:pos="3060"/>
          <w:tab w:val="left" w:pos="7200"/>
          <w:tab w:val="decimal" w:pos="10710"/>
          <w:tab w:val="left" w:pos="10800"/>
          <w:tab w:val="left" w:pos="12240"/>
          <w:tab w:val="left" w:pos="12960"/>
        </w:tabs>
      </w:pPr>
      <w:r>
        <w:t>General</w:t>
      </w:r>
      <w:r>
        <w:tab/>
        <w:t>Atco International</w:t>
      </w:r>
      <w:r>
        <w:tab/>
        <w:t>Equipment</w:t>
      </w:r>
      <w:r>
        <w:tab/>
        <w:t>214.00</w:t>
      </w:r>
    </w:p>
    <w:p w:rsidR="00257775" w:rsidRDefault="00257775" w:rsidP="00257775">
      <w:pPr>
        <w:tabs>
          <w:tab w:val="left" w:pos="3060"/>
          <w:tab w:val="left" w:pos="7200"/>
          <w:tab w:val="decimal" w:pos="10710"/>
          <w:tab w:val="left" w:pos="10800"/>
          <w:tab w:val="left" w:pos="12240"/>
          <w:tab w:val="left" w:pos="12960"/>
        </w:tabs>
      </w:pPr>
      <w:r>
        <w:t>Road</w:t>
      </w:r>
      <w:r>
        <w:tab/>
        <w:t>Aurora Cooperative Elevator Co.</w:t>
      </w:r>
      <w:r>
        <w:tab/>
        <w:t>Fuel</w:t>
      </w:r>
      <w:r>
        <w:tab/>
        <w:t>13,992.00</w:t>
      </w:r>
    </w:p>
    <w:p w:rsidR="00257775" w:rsidRDefault="00257775" w:rsidP="00257775">
      <w:pPr>
        <w:tabs>
          <w:tab w:val="left" w:pos="3060"/>
          <w:tab w:val="left" w:pos="7200"/>
          <w:tab w:val="decimal" w:pos="10710"/>
          <w:tab w:val="left" w:pos="10800"/>
          <w:tab w:val="left" w:pos="12240"/>
          <w:tab w:val="left" w:pos="12960"/>
        </w:tabs>
      </w:pPr>
      <w:r>
        <w:t>General</w:t>
      </w:r>
      <w:r>
        <w:tab/>
        <w:t>Axon Enterprise, Inc.</w:t>
      </w:r>
      <w:r>
        <w:tab/>
        <w:t>Safety Equipment</w:t>
      </w:r>
      <w:r>
        <w:tab/>
        <w:t>480.00</w:t>
      </w:r>
    </w:p>
    <w:p w:rsidR="00257775" w:rsidRDefault="00257775" w:rsidP="00257775">
      <w:pPr>
        <w:tabs>
          <w:tab w:val="left" w:pos="3060"/>
          <w:tab w:val="left" w:pos="7200"/>
          <w:tab w:val="decimal" w:pos="10710"/>
          <w:tab w:val="left" w:pos="10800"/>
          <w:tab w:val="left" w:pos="12240"/>
          <w:tab w:val="left" w:pos="12960"/>
        </w:tabs>
      </w:pPr>
      <w:r>
        <w:t>General</w:t>
      </w:r>
      <w:r>
        <w:tab/>
        <w:t>Blue Knight Security, Inc.</w:t>
      </w:r>
      <w:r>
        <w:tab/>
        <w:t>Security Contract</w:t>
      </w:r>
      <w:r>
        <w:tab/>
        <w:t>1,020.00</w:t>
      </w:r>
    </w:p>
    <w:p w:rsidR="00257775" w:rsidRDefault="00257775" w:rsidP="00257775">
      <w:pPr>
        <w:tabs>
          <w:tab w:val="left" w:pos="3060"/>
          <w:tab w:val="left" w:pos="7200"/>
          <w:tab w:val="decimal" w:pos="10710"/>
          <w:tab w:val="left" w:pos="10800"/>
          <w:tab w:val="left" w:pos="12240"/>
          <w:tab w:val="left" w:pos="12960"/>
        </w:tabs>
      </w:pPr>
      <w:r>
        <w:t>General</w:t>
      </w:r>
      <w:r>
        <w:tab/>
        <w:t>Burda, Megan</w:t>
      </w:r>
      <w:r>
        <w:tab/>
        <w:t>Mileage Allowance</w:t>
      </w:r>
      <w:r>
        <w:tab/>
        <w:t>117.44</w:t>
      </w:r>
    </w:p>
    <w:p w:rsidR="00257775" w:rsidRDefault="00257775" w:rsidP="00257775">
      <w:pPr>
        <w:tabs>
          <w:tab w:val="left" w:pos="3060"/>
          <w:tab w:val="left" w:pos="7200"/>
          <w:tab w:val="decimal" w:pos="10710"/>
          <w:tab w:val="left" w:pos="10800"/>
          <w:tab w:val="left" w:pos="12240"/>
          <w:tab w:val="left" w:pos="12960"/>
        </w:tabs>
      </w:pPr>
      <w:r>
        <w:t>General</w:t>
      </w:r>
      <w:r>
        <w:tab/>
        <w:t>Business Brokers Corporation</w:t>
      </w:r>
      <w:r>
        <w:tab/>
        <w:t>Probation Costs</w:t>
      </w:r>
      <w:r>
        <w:tab/>
        <w:t>1,675.88</w:t>
      </w:r>
    </w:p>
    <w:p w:rsidR="00257775" w:rsidRDefault="00257775" w:rsidP="00257775">
      <w:pPr>
        <w:tabs>
          <w:tab w:val="left" w:pos="3060"/>
          <w:tab w:val="left" w:pos="7200"/>
          <w:tab w:val="decimal" w:pos="10710"/>
          <w:tab w:val="left" w:pos="10800"/>
          <w:tab w:val="left" w:pos="12240"/>
          <w:tab w:val="left" w:pos="12960"/>
        </w:tabs>
      </w:pPr>
      <w:r>
        <w:t>Road</w:t>
      </w:r>
      <w:r>
        <w:tab/>
        <w:t>CCP Industries Inc.</w:t>
      </w:r>
      <w:r>
        <w:tab/>
        <w:t>Shop Supplies</w:t>
      </w:r>
      <w:r>
        <w:tab/>
        <w:t>259.25</w:t>
      </w:r>
    </w:p>
    <w:p w:rsidR="00257775" w:rsidRDefault="00257775" w:rsidP="00257775">
      <w:pPr>
        <w:tabs>
          <w:tab w:val="left" w:pos="3060"/>
          <w:tab w:val="left" w:pos="7200"/>
          <w:tab w:val="decimal" w:pos="10710"/>
          <w:tab w:val="left" w:pos="10800"/>
          <w:tab w:val="left" w:pos="12240"/>
          <w:tab w:val="left" w:pos="12960"/>
        </w:tabs>
      </w:pPr>
      <w:r>
        <w:t>General, Rd</w:t>
      </w:r>
      <w:r>
        <w:tab/>
        <w:t>Central NE County Officials Assoc.</w:t>
      </w:r>
      <w:r>
        <w:tab/>
        <w:t>Dues</w:t>
      </w:r>
      <w:r>
        <w:tab/>
        <w:t>315.00</w:t>
      </w:r>
    </w:p>
    <w:p w:rsidR="00257775" w:rsidRDefault="00257775" w:rsidP="00257775">
      <w:pPr>
        <w:tabs>
          <w:tab w:val="left" w:pos="3060"/>
          <w:tab w:val="left" w:pos="7200"/>
          <w:tab w:val="decimal" w:pos="10710"/>
          <w:tab w:val="left" w:pos="10800"/>
          <w:tab w:val="left" w:pos="12240"/>
          <w:tab w:val="left" w:pos="12960"/>
        </w:tabs>
      </w:pPr>
      <w:r>
        <w:t>General</w:t>
      </w:r>
      <w:r>
        <w:tab/>
        <w:t>Charlton, Ann L</w:t>
      </w:r>
      <w:r>
        <w:tab/>
        <w:t>Reimbursement</w:t>
      </w:r>
      <w:r>
        <w:tab/>
        <w:t>51.09</w:t>
      </w:r>
    </w:p>
    <w:p w:rsidR="00257775" w:rsidRDefault="00257775" w:rsidP="00257775">
      <w:pPr>
        <w:tabs>
          <w:tab w:val="left" w:pos="3060"/>
          <w:tab w:val="left" w:pos="7200"/>
          <w:tab w:val="decimal" w:pos="10710"/>
          <w:tab w:val="left" w:pos="10800"/>
          <w:tab w:val="left" w:pos="12240"/>
          <w:tab w:val="left" w:pos="12960"/>
        </w:tabs>
      </w:pPr>
      <w:r>
        <w:t>General</w:t>
      </w:r>
      <w:r>
        <w:tab/>
        <w:t>City Directory, Inc.</w:t>
      </w:r>
      <w:r>
        <w:tab/>
        <w:t>Office Supplies</w:t>
      </w:r>
      <w:r>
        <w:tab/>
        <w:t>310.00</w:t>
      </w:r>
    </w:p>
    <w:p w:rsidR="00257775" w:rsidRDefault="00257775" w:rsidP="00257775">
      <w:pPr>
        <w:tabs>
          <w:tab w:val="left" w:pos="3060"/>
          <w:tab w:val="left" w:pos="7200"/>
          <w:tab w:val="decimal" w:pos="10710"/>
          <w:tab w:val="left" w:pos="10800"/>
          <w:tab w:val="left" w:pos="12240"/>
          <w:tab w:val="left" w:pos="12960"/>
        </w:tabs>
      </w:pPr>
      <w:r>
        <w:t>General</w:t>
      </w:r>
      <w:r>
        <w:tab/>
        <w:t>Cornerstone Bank</w:t>
      </w:r>
      <w:r>
        <w:tab/>
        <w:t>Stop Payment</w:t>
      </w:r>
      <w:r>
        <w:tab/>
        <w:t>33.00</w:t>
      </w:r>
    </w:p>
    <w:p w:rsidR="00257775" w:rsidRDefault="00257775" w:rsidP="00257775">
      <w:pPr>
        <w:tabs>
          <w:tab w:val="left" w:pos="3060"/>
          <w:tab w:val="left" w:pos="7200"/>
          <w:tab w:val="decimal" w:pos="10710"/>
          <w:tab w:val="left" w:pos="10800"/>
          <w:tab w:val="left" w:pos="12240"/>
          <w:tab w:val="left" w:pos="12960"/>
        </w:tabs>
      </w:pPr>
      <w:r>
        <w:t>General</w:t>
      </w:r>
      <w:r>
        <w:tab/>
        <w:t>Cornerstone Insurance Group</w:t>
      </w:r>
      <w:r>
        <w:tab/>
        <w:t>Office Supplies</w:t>
      </w:r>
      <w:r>
        <w:tab/>
        <w:t>50.00</w:t>
      </w:r>
    </w:p>
    <w:p w:rsidR="00257775" w:rsidRDefault="00257775" w:rsidP="00257775">
      <w:pPr>
        <w:tabs>
          <w:tab w:val="left" w:pos="3060"/>
          <w:tab w:val="left" w:pos="7200"/>
          <w:tab w:val="decimal" w:pos="10710"/>
          <w:tab w:val="left" w:pos="10800"/>
          <w:tab w:val="left" w:pos="12240"/>
          <w:tab w:val="left" w:pos="12960"/>
        </w:tabs>
      </w:pPr>
      <w:r>
        <w:t>General, Rd</w:t>
      </w:r>
      <w:r>
        <w:tab/>
        <w:t>Corporate Payment Systems</w:t>
      </w:r>
      <w:r>
        <w:tab/>
        <w:t>Monthly Payment</w:t>
      </w:r>
      <w:r>
        <w:tab/>
        <w:t>1,341.74</w:t>
      </w:r>
    </w:p>
    <w:p w:rsidR="00257775" w:rsidRDefault="00257775" w:rsidP="00257775">
      <w:pPr>
        <w:tabs>
          <w:tab w:val="left" w:pos="3060"/>
          <w:tab w:val="left" w:pos="7200"/>
          <w:tab w:val="decimal" w:pos="10710"/>
          <w:tab w:val="left" w:pos="10800"/>
          <w:tab w:val="left" w:pos="12240"/>
          <w:tab w:val="left" w:pos="12960"/>
        </w:tabs>
      </w:pPr>
      <w:r>
        <w:t>General</w:t>
      </w:r>
      <w:r>
        <w:tab/>
        <w:t>Corporate Warehouse Supply</w:t>
      </w:r>
      <w:r>
        <w:tab/>
        <w:t>Office Supplies</w:t>
      </w:r>
      <w:r>
        <w:tab/>
        <w:t>489.85</w:t>
      </w:r>
    </w:p>
    <w:p w:rsidR="00257775" w:rsidRDefault="00257775" w:rsidP="00257775">
      <w:pPr>
        <w:tabs>
          <w:tab w:val="left" w:pos="3060"/>
          <w:tab w:val="left" w:pos="7200"/>
          <w:tab w:val="decimal" w:pos="10710"/>
          <w:tab w:val="left" w:pos="10800"/>
          <w:tab w:val="left" w:pos="12240"/>
          <w:tab w:val="left" w:pos="12960"/>
        </w:tabs>
      </w:pPr>
      <w:r>
        <w:t>General</w:t>
      </w:r>
      <w:r>
        <w:tab/>
        <w:t>Crawford, Tanya L</w:t>
      </w:r>
      <w:r>
        <w:tab/>
        <w:t>Reimbursement</w:t>
      </w:r>
      <w:r>
        <w:tab/>
        <w:t>62.60</w:t>
      </w:r>
    </w:p>
    <w:p w:rsidR="00257775" w:rsidRDefault="00257775" w:rsidP="00257775">
      <w:pPr>
        <w:tabs>
          <w:tab w:val="left" w:pos="3060"/>
          <w:tab w:val="left" w:pos="7200"/>
          <w:tab w:val="decimal" w:pos="10710"/>
          <w:tab w:val="left" w:pos="10800"/>
          <w:tab w:val="left" w:pos="12240"/>
          <w:tab w:val="left" w:pos="12960"/>
        </w:tabs>
      </w:pPr>
      <w:r>
        <w:t>General</w:t>
      </w:r>
      <w:r>
        <w:tab/>
        <w:t>Cutting Edge Lawn Service</w:t>
      </w:r>
      <w:r>
        <w:tab/>
        <w:t>Mowing</w:t>
      </w:r>
      <w:r>
        <w:tab/>
        <w:t>350.00</w:t>
      </w:r>
    </w:p>
    <w:p w:rsidR="00257775" w:rsidRDefault="00257775" w:rsidP="00257775">
      <w:pPr>
        <w:tabs>
          <w:tab w:val="left" w:pos="3060"/>
          <w:tab w:val="left" w:pos="7200"/>
          <w:tab w:val="decimal" w:pos="10710"/>
          <w:tab w:val="left" w:pos="10800"/>
          <w:tab w:val="left" w:pos="12240"/>
          <w:tab w:val="left" w:pos="12960"/>
        </w:tabs>
      </w:pPr>
      <w:r>
        <w:t>General</w:t>
      </w:r>
      <w:r>
        <w:tab/>
        <w:t>Eakes Office Plus</w:t>
      </w:r>
      <w:r>
        <w:tab/>
        <w:t>Office Supplies/Equip</w:t>
      </w:r>
      <w:r>
        <w:tab/>
        <w:t>1,331.46</w:t>
      </w:r>
    </w:p>
    <w:p w:rsidR="00257775" w:rsidRDefault="00257775" w:rsidP="00257775">
      <w:pPr>
        <w:tabs>
          <w:tab w:val="left" w:pos="3060"/>
          <w:tab w:val="left" w:pos="7200"/>
          <w:tab w:val="decimal" w:pos="10710"/>
          <w:tab w:val="left" w:pos="10800"/>
          <w:tab w:val="left" w:pos="12240"/>
          <w:tab w:val="left" w:pos="12960"/>
        </w:tabs>
      </w:pPr>
      <w:r>
        <w:t>General</w:t>
      </w:r>
      <w:r>
        <w:tab/>
        <w:t>Fillman Law Offices</w:t>
      </w:r>
      <w:r>
        <w:tab/>
        <w:t>Court Costs</w:t>
      </w:r>
      <w:r>
        <w:tab/>
        <w:t>7,366.72</w:t>
      </w:r>
    </w:p>
    <w:p w:rsidR="00257775" w:rsidRDefault="00257775" w:rsidP="00257775">
      <w:pPr>
        <w:tabs>
          <w:tab w:val="left" w:pos="3060"/>
          <w:tab w:val="left" w:pos="7200"/>
          <w:tab w:val="decimal" w:pos="10710"/>
          <w:tab w:val="left" w:pos="10800"/>
          <w:tab w:val="left" w:pos="12240"/>
          <w:tab w:val="left" w:pos="12960"/>
        </w:tabs>
      </w:pPr>
      <w:r>
        <w:t>General</w:t>
      </w:r>
      <w:r>
        <w:tab/>
        <w:t>Global Tech Inc.</w:t>
      </w:r>
      <w:r>
        <w:tab/>
        <w:t>Data Processing</w:t>
      </w:r>
      <w:r>
        <w:tab/>
        <w:t>100.00</w:t>
      </w:r>
    </w:p>
    <w:p w:rsidR="00257775" w:rsidRDefault="00257775" w:rsidP="00257775">
      <w:pPr>
        <w:tabs>
          <w:tab w:val="left" w:pos="3060"/>
          <w:tab w:val="left" w:pos="7200"/>
          <w:tab w:val="decimal" w:pos="10710"/>
          <w:tab w:val="left" w:pos="10800"/>
          <w:tab w:val="left" w:pos="12240"/>
          <w:tab w:val="left" w:pos="12960"/>
        </w:tabs>
      </w:pPr>
      <w:r>
        <w:t>General</w:t>
      </w:r>
      <w:r>
        <w:tab/>
        <w:t>Hamilton County Sheriff</w:t>
      </w:r>
      <w:r>
        <w:tab/>
        <w:t>Court Costs</w:t>
      </w:r>
      <w:r>
        <w:tab/>
        <w:t>18.50</w:t>
      </w:r>
    </w:p>
    <w:p w:rsidR="00257775" w:rsidRDefault="00257775" w:rsidP="00257775">
      <w:pPr>
        <w:tabs>
          <w:tab w:val="left" w:pos="3060"/>
          <w:tab w:val="left" w:pos="7200"/>
          <w:tab w:val="decimal" w:pos="10710"/>
          <w:tab w:val="left" w:pos="10800"/>
          <w:tab w:val="left" w:pos="12240"/>
          <w:tab w:val="left" w:pos="12960"/>
        </w:tabs>
      </w:pPr>
      <w:r>
        <w:t>General</w:t>
      </w:r>
      <w:r>
        <w:tab/>
        <w:t>Henry, Tammy I</w:t>
      </w:r>
      <w:r>
        <w:tab/>
        <w:t>Reimbursement</w:t>
      </w:r>
      <w:r>
        <w:tab/>
        <w:t>30.00</w:t>
      </w:r>
    </w:p>
    <w:p w:rsidR="00257775" w:rsidRDefault="00257775" w:rsidP="00257775">
      <w:pPr>
        <w:tabs>
          <w:tab w:val="left" w:pos="3060"/>
          <w:tab w:val="left" w:pos="7200"/>
          <w:tab w:val="decimal" w:pos="10710"/>
          <w:tab w:val="left" w:pos="10800"/>
          <w:tab w:val="left" w:pos="12240"/>
          <w:tab w:val="left" w:pos="12960"/>
        </w:tabs>
      </w:pPr>
      <w:r>
        <w:t>Road</w:t>
      </w:r>
      <w:r>
        <w:tab/>
        <w:t>Hiebner Body Shop</w:t>
      </w:r>
      <w:r>
        <w:tab/>
        <w:t>Equipment Repair</w:t>
      </w:r>
      <w:r>
        <w:tab/>
        <w:t>68.30</w:t>
      </w:r>
    </w:p>
    <w:p w:rsidR="00257775" w:rsidRDefault="00257775" w:rsidP="00257775">
      <w:pPr>
        <w:tabs>
          <w:tab w:val="left" w:pos="3060"/>
          <w:tab w:val="left" w:pos="7200"/>
          <w:tab w:val="decimal" w:pos="10710"/>
          <w:tab w:val="left" w:pos="10800"/>
          <w:tab w:val="left" w:pos="12240"/>
          <w:tab w:val="left" w:pos="12960"/>
        </w:tabs>
      </w:pPr>
      <w:r>
        <w:t>Aging</w:t>
      </w:r>
      <w:r>
        <w:tab/>
        <w:t>Hines, Janet K</w:t>
      </w:r>
      <w:r>
        <w:tab/>
        <w:t>Reimbursement</w:t>
      </w:r>
      <w:r>
        <w:tab/>
        <w:t>31.09</w:t>
      </w:r>
    </w:p>
    <w:p w:rsidR="00257775" w:rsidRDefault="00257775" w:rsidP="00257775">
      <w:pPr>
        <w:tabs>
          <w:tab w:val="left" w:pos="3060"/>
          <w:tab w:val="left" w:pos="7200"/>
          <w:tab w:val="decimal" w:pos="10710"/>
          <w:tab w:val="left" w:pos="10800"/>
          <w:tab w:val="left" w:pos="12240"/>
          <w:tab w:val="left" w:pos="12960"/>
        </w:tabs>
      </w:pPr>
      <w:r>
        <w:t>General</w:t>
      </w:r>
      <w:r>
        <w:tab/>
        <w:t>Hinz Repair</w:t>
      </w:r>
      <w:r>
        <w:tab/>
        <w:t>Fuel</w:t>
      </w:r>
      <w:r>
        <w:tab/>
        <w:t>87.66</w:t>
      </w:r>
    </w:p>
    <w:p w:rsidR="00257775" w:rsidRDefault="00257775" w:rsidP="00257775">
      <w:pPr>
        <w:tabs>
          <w:tab w:val="left" w:pos="3060"/>
          <w:tab w:val="left" w:pos="7200"/>
          <w:tab w:val="decimal" w:pos="10710"/>
          <w:tab w:val="left" w:pos="10800"/>
          <w:tab w:val="left" w:pos="12240"/>
          <w:tab w:val="left" w:pos="12960"/>
        </w:tabs>
      </w:pPr>
      <w:r>
        <w:t>General</w:t>
      </w:r>
      <w:r>
        <w:tab/>
        <w:t>Hitz Towing, Inc.</w:t>
      </w:r>
      <w:r>
        <w:tab/>
        <w:t>Fuel</w:t>
      </w:r>
      <w:r>
        <w:tab/>
        <w:t>100.00</w:t>
      </w:r>
    </w:p>
    <w:p w:rsidR="00257775" w:rsidRDefault="00257775" w:rsidP="00257775">
      <w:pPr>
        <w:tabs>
          <w:tab w:val="left" w:pos="3060"/>
          <w:tab w:val="left" w:pos="7200"/>
          <w:tab w:val="decimal" w:pos="10710"/>
          <w:tab w:val="left" w:pos="10800"/>
          <w:tab w:val="left" w:pos="12240"/>
          <w:tab w:val="left" w:pos="12960"/>
        </w:tabs>
      </w:pPr>
      <w:r>
        <w:t>General</w:t>
      </w:r>
      <w:r>
        <w:tab/>
        <w:t>Home Care Plus</w:t>
      </w:r>
      <w:r>
        <w:tab/>
        <w:t>Medical-Prisoners</w:t>
      </w:r>
      <w:r>
        <w:tab/>
        <w:t>132.00</w:t>
      </w:r>
    </w:p>
    <w:p w:rsidR="00257775" w:rsidRDefault="00257775" w:rsidP="00257775">
      <w:pPr>
        <w:tabs>
          <w:tab w:val="left" w:pos="3060"/>
          <w:tab w:val="left" w:pos="7200"/>
          <w:tab w:val="decimal" w:pos="10710"/>
          <w:tab w:val="left" w:pos="10800"/>
          <w:tab w:val="left" w:pos="12240"/>
          <w:tab w:val="left" w:pos="12960"/>
        </w:tabs>
      </w:pPr>
      <w:r>
        <w:t>General</w:t>
      </w:r>
      <w:r>
        <w:tab/>
        <w:t>Hometown Leasing</w:t>
      </w:r>
      <w:r>
        <w:tab/>
        <w:t>Data Processing/Equip</w:t>
      </w:r>
      <w:r>
        <w:tab/>
        <w:t>313.08</w:t>
      </w:r>
    </w:p>
    <w:p w:rsidR="00257775" w:rsidRDefault="00257775" w:rsidP="00257775">
      <w:pPr>
        <w:tabs>
          <w:tab w:val="left" w:pos="3060"/>
          <w:tab w:val="left" w:pos="7200"/>
          <w:tab w:val="decimal" w:pos="10710"/>
          <w:tab w:val="left" w:pos="10800"/>
          <w:tab w:val="left" w:pos="12240"/>
          <w:tab w:val="left" w:pos="12960"/>
        </w:tabs>
      </w:pPr>
      <w:r>
        <w:t>Road</w:t>
      </w:r>
      <w:r>
        <w:tab/>
        <w:t>Johnson Sand &amp; Gravel Co, Inc.</w:t>
      </w:r>
      <w:r>
        <w:tab/>
        <w:t>Gravel &amp; Royalty</w:t>
      </w:r>
      <w:r>
        <w:tab/>
        <w:t>17,321.75</w:t>
      </w:r>
    </w:p>
    <w:p w:rsidR="00257775" w:rsidRDefault="00257775" w:rsidP="00257775">
      <w:pPr>
        <w:tabs>
          <w:tab w:val="left" w:pos="3060"/>
          <w:tab w:val="left" w:pos="7200"/>
          <w:tab w:val="decimal" w:pos="10710"/>
          <w:tab w:val="left" w:pos="10800"/>
          <w:tab w:val="left" w:pos="12240"/>
          <w:tab w:val="left" w:pos="12960"/>
        </w:tabs>
      </w:pPr>
      <w:r>
        <w:t>General</w:t>
      </w:r>
      <w:r>
        <w:tab/>
        <w:t>Johnson, Brian L.</w:t>
      </w:r>
      <w:r>
        <w:tab/>
        <w:t>Mowing</w:t>
      </w:r>
      <w:r>
        <w:tab/>
        <w:t>350.00</w:t>
      </w:r>
    </w:p>
    <w:p w:rsidR="00257775" w:rsidRDefault="00257775" w:rsidP="00257775">
      <w:pPr>
        <w:tabs>
          <w:tab w:val="left" w:pos="3060"/>
          <w:tab w:val="left" w:pos="7200"/>
          <w:tab w:val="decimal" w:pos="10710"/>
          <w:tab w:val="left" w:pos="10800"/>
          <w:tab w:val="left" w:pos="12240"/>
          <w:tab w:val="left" w:pos="12960"/>
        </w:tabs>
      </w:pPr>
      <w:r>
        <w:t>Road</w:t>
      </w:r>
      <w:r>
        <w:tab/>
        <w:t>King’s Glass</w:t>
      </w:r>
      <w:r>
        <w:tab/>
        <w:t>Equip Repair</w:t>
      </w:r>
      <w:r>
        <w:tab/>
        <w:t>132.83</w:t>
      </w:r>
    </w:p>
    <w:p w:rsidR="00257775" w:rsidRDefault="00257775" w:rsidP="00257775">
      <w:pPr>
        <w:tabs>
          <w:tab w:val="left" w:pos="3060"/>
          <w:tab w:val="left" w:pos="7200"/>
          <w:tab w:val="decimal" w:pos="10710"/>
          <w:tab w:val="left" w:pos="10800"/>
          <w:tab w:val="left" w:pos="12240"/>
          <w:tab w:val="left" w:pos="12960"/>
        </w:tabs>
      </w:pPr>
      <w:r>
        <w:t>General</w:t>
      </w:r>
      <w:r>
        <w:tab/>
        <w:t>Larue Distributing, Inc.</w:t>
      </w:r>
      <w:r>
        <w:tab/>
        <w:t>Equipment</w:t>
      </w:r>
      <w:r>
        <w:tab/>
        <w:t>122.04</w:t>
      </w:r>
    </w:p>
    <w:p w:rsidR="00257775" w:rsidRDefault="00257775" w:rsidP="00257775">
      <w:pPr>
        <w:tabs>
          <w:tab w:val="left" w:pos="3060"/>
          <w:tab w:val="left" w:pos="7200"/>
          <w:tab w:val="decimal" w:pos="10710"/>
          <w:tab w:val="left" w:pos="10800"/>
          <w:tab w:val="left" w:pos="12240"/>
          <w:tab w:val="left" w:pos="12960"/>
        </w:tabs>
      </w:pPr>
      <w:r>
        <w:t>Road</w:t>
      </w:r>
      <w:r>
        <w:tab/>
        <w:t>Mainelli Wagner &amp; Associates, Inc.</w:t>
      </w:r>
      <w:r>
        <w:tab/>
        <w:t>Engineering</w:t>
      </w:r>
      <w:r>
        <w:tab/>
        <w:t>1,040.00</w:t>
      </w:r>
    </w:p>
    <w:p w:rsidR="00257775" w:rsidRDefault="00257775" w:rsidP="00257775">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257775" w:rsidRDefault="00257775" w:rsidP="00257775">
      <w:pPr>
        <w:tabs>
          <w:tab w:val="left" w:pos="3060"/>
          <w:tab w:val="left" w:pos="7200"/>
          <w:tab w:val="decimal" w:pos="10710"/>
          <w:tab w:val="left" w:pos="10800"/>
          <w:tab w:val="left" w:pos="12240"/>
          <w:tab w:val="left" w:pos="12960"/>
        </w:tabs>
      </w:pPr>
      <w:r>
        <w:t>General</w:t>
      </w:r>
      <w:r>
        <w:tab/>
        <w:t>Mid-American Benefits, Inc.</w:t>
      </w:r>
      <w:r>
        <w:tab/>
        <w:t>Monthly Payment</w:t>
      </w:r>
      <w:r>
        <w:tab/>
        <w:t>500.75</w:t>
      </w:r>
    </w:p>
    <w:p w:rsidR="00257775" w:rsidRDefault="00257775" w:rsidP="00257775">
      <w:pPr>
        <w:tabs>
          <w:tab w:val="left" w:pos="3060"/>
          <w:tab w:val="left" w:pos="7200"/>
          <w:tab w:val="decimal" w:pos="10710"/>
          <w:tab w:val="left" w:pos="10800"/>
          <w:tab w:val="left" w:pos="12240"/>
          <w:tab w:val="left" w:pos="12960"/>
        </w:tabs>
      </w:pPr>
      <w:r>
        <w:t>General</w:t>
      </w:r>
      <w:r>
        <w:tab/>
        <w:t>Mogul’s Transmission, Inc.</w:t>
      </w:r>
      <w:r>
        <w:tab/>
        <w:t>Fuel</w:t>
      </w:r>
      <w:r>
        <w:tab/>
        <w:t>1,253.76</w:t>
      </w:r>
    </w:p>
    <w:p w:rsidR="00257775" w:rsidRDefault="00257775" w:rsidP="00257775">
      <w:pPr>
        <w:tabs>
          <w:tab w:val="left" w:pos="3060"/>
          <w:tab w:val="left" w:pos="7200"/>
          <w:tab w:val="decimal" w:pos="10710"/>
          <w:tab w:val="left" w:pos="10800"/>
          <w:tab w:val="left" w:pos="12240"/>
          <w:tab w:val="left" w:pos="12960"/>
        </w:tabs>
      </w:pPr>
      <w:r>
        <w:t>General</w:t>
      </w:r>
      <w:r>
        <w:tab/>
        <w:t>Moore Medical, LLC</w:t>
      </w:r>
      <w:r>
        <w:tab/>
        <w:t>Medical-Prisoners</w:t>
      </w:r>
      <w:r>
        <w:tab/>
        <w:t>287.78</w:t>
      </w:r>
    </w:p>
    <w:p w:rsidR="00257775" w:rsidRDefault="00257775" w:rsidP="00257775">
      <w:pPr>
        <w:tabs>
          <w:tab w:val="left" w:pos="3060"/>
          <w:tab w:val="left" w:pos="7200"/>
          <w:tab w:val="decimal" w:pos="10710"/>
          <w:tab w:val="left" w:pos="10800"/>
          <w:tab w:val="left" w:pos="12240"/>
          <w:tab w:val="left" w:pos="12960"/>
        </w:tabs>
      </w:pPr>
      <w:r>
        <w:t>Road</w:t>
      </w:r>
      <w:r>
        <w:tab/>
        <w:t>Myers Tire Supply-Kansas City</w:t>
      </w:r>
      <w:r>
        <w:tab/>
        <w:t>Tire Repair</w:t>
      </w:r>
      <w:r>
        <w:tab/>
        <w:t>114.24</w:t>
      </w:r>
    </w:p>
    <w:p w:rsidR="00257775" w:rsidRDefault="00257775" w:rsidP="00257775">
      <w:pPr>
        <w:tabs>
          <w:tab w:val="left" w:pos="3060"/>
          <w:tab w:val="left" w:pos="7200"/>
          <w:tab w:val="decimal" w:pos="10710"/>
          <w:tab w:val="left" w:pos="10800"/>
          <w:tab w:val="left" w:pos="12240"/>
          <w:tab w:val="left" w:pos="12960"/>
        </w:tabs>
      </w:pPr>
      <w:r>
        <w:t>General, Aging</w:t>
      </w:r>
      <w:r>
        <w:tab/>
        <w:t>NAEIR</w:t>
      </w:r>
      <w:r>
        <w:tab/>
        <w:t>Miscellaneous</w:t>
      </w:r>
      <w:r>
        <w:tab/>
        <w:t>38.50</w:t>
      </w:r>
    </w:p>
    <w:p w:rsidR="00257775" w:rsidRDefault="00257775" w:rsidP="00257775">
      <w:pPr>
        <w:tabs>
          <w:tab w:val="left" w:pos="3060"/>
          <w:tab w:val="left" w:pos="7200"/>
          <w:tab w:val="decimal" w:pos="10710"/>
          <w:tab w:val="left" w:pos="10800"/>
          <w:tab w:val="left" w:pos="12240"/>
          <w:tab w:val="left" w:pos="12960"/>
        </w:tabs>
      </w:pPr>
      <w:r>
        <w:lastRenderedPageBreak/>
        <w:t>General</w:t>
      </w:r>
      <w:r>
        <w:tab/>
        <w:t>National Assoc. of Trans. Providers</w:t>
      </w:r>
      <w:r>
        <w:tab/>
        <w:t>Dues</w:t>
      </w:r>
      <w:r>
        <w:tab/>
        <w:t>50.00</w:t>
      </w:r>
    </w:p>
    <w:p w:rsidR="00257775" w:rsidRDefault="00257775" w:rsidP="00257775">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279.00</w:t>
      </w:r>
    </w:p>
    <w:p w:rsidR="00257775" w:rsidRDefault="00257775" w:rsidP="00257775">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105.00</w:t>
      </w:r>
    </w:p>
    <w:p w:rsidR="00257775" w:rsidRDefault="00257775" w:rsidP="00257775">
      <w:pPr>
        <w:tabs>
          <w:tab w:val="left" w:pos="3060"/>
          <w:tab w:val="left" w:pos="7200"/>
          <w:tab w:val="decimal" w:pos="10710"/>
          <w:tab w:val="left" w:pos="10800"/>
          <w:tab w:val="left" w:pos="12240"/>
          <w:tab w:val="left" w:pos="12960"/>
        </w:tabs>
      </w:pPr>
      <w:r>
        <w:t>General</w:t>
      </w:r>
      <w:r>
        <w:tab/>
        <w:t>NE Public Power District</w:t>
      </w:r>
      <w:r>
        <w:tab/>
        <w:t>Electricity</w:t>
      </w:r>
      <w:r>
        <w:tab/>
        <w:t>245.64</w:t>
      </w:r>
    </w:p>
    <w:p w:rsidR="00257775" w:rsidRDefault="00257775" w:rsidP="00257775">
      <w:pPr>
        <w:tabs>
          <w:tab w:val="left" w:pos="3060"/>
          <w:tab w:val="left" w:pos="7200"/>
          <w:tab w:val="decimal" w:pos="10710"/>
          <w:tab w:val="left" w:pos="10800"/>
          <w:tab w:val="left" w:pos="12240"/>
          <w:tab w:val="left" w:pos="12960"/>
        </w:tabs>
      </w:pPr>
      <w:r>
        <w:t>Road</w:t>
      </w:r>
      <w:r>
        <w:tab/>
        <w:t>Nissen Electric LLC</w:t>
      </w:r>
      <w:r>
        <w:tab/>
        <w:t>Building &amp; Ground</w:t>
      </w:r>
      <w:r>
        <w:tab/>
        <w:t>572.40</w:t>
      </w:r>
    </w:p>
    <w:p w:rsidR="00257775" w:rsidRDefault="00257775" w:rsidP="00257775">
      <w:pPr>
        <w:tabs>
          <w:tab w:val="left" w:pos="3060"/>
          <w:tab w:val="left" w:pos="7200"/>
          <w:tab w:val="decimal" w:pos="10710"/>
          <w:tab w:val="left" w:pos="10800"/>
          <w:tab w:val="left" w:pos="12240"/>
          <w:tab w:val="left" w:pos="12960"/>
        </w:tabs>
      </w:pPr>
      <w:r>
        <w:t>General</w:t>
      </w:r>
      <w:r>
        <w:tab/>
        <w:t>North Office Supply</w:t>
      </w:r>
      <w:r>
        <w:tab/>
        <w:t>Office Supplies/Print&amp;Pub</w:t>
      </w:r>
      <w:r>
        <w:tab/>
        <w:t>59.67</w:t>
      </w:r>
    </w:p>
    <w:p w:rsidR="00257775" w:rsidRDefault="00257775" w:rsidP="00257775">
      <w:pPr>
        <w:tabs>
          <w:tab w:val="left" w:pos="3060"/>
          <w:tab w:val="left" w:pos="7200"/>
          <w:tab w:val="decimal" w:pos="10710"/>
          <w:tab w:val="left" w:pos="10800"/>
          <w:tab w:val="left" w:pos="12240"/>
          <w:tab w:val="left" w:pos="12960"/>
        </w:tabs>
      </w:pPr>
      <w:r>
        <w:t>General, Rd</w:t>
      </w:r>
      <w:r>
        <w:tab/>
        <w:t>Perennial Public Power District</w:t>
      </w:r>
      <w:r>
        <w:tab/>
        <w:t>Electricity</w:t>
      </w:r>
      <w:r>
        <w:tab/>
        <w:t>342.42</w:t>
      </w:r>
    </w:p>
    <w:p w:rsidR="00257775" w:rsidRDefault="00257775" w:rsidP="00257775">
      <w:pPr>
        <w:tabs>
          <w:tab w:val="left" w:pos="3060"/>
          <w:tab w:val="left" w:pos="7200"/>
          <w:tab w:val="decimal" w:pos="10710"/>
          <w:tab w:val="left" w:pos="10800"/>
          <w:tab w:val="left" w:pos="12240"/>
          <w:tab w:val="left" w:pos="12960"/>
        </w:tabs>
      </w:pPr>
      <w:r>
        <w:t>General</w:t>
      </w:r>
      <w:r>
        <w:tab/>
        <w:t>Phoenix Supply, LLC</w:t>
      </w:r>
      <w:r>
        <w:tab/>
        <w:t>Equipment</w:t>
      </w:r>
      <w:r>
        <w:tab/>
        <w:t>394.71</w:t>
      </w:r>
    </w:p>
    <w:p w:rsidR="00257775" w:rsidRDefault="00257775" w:rsidP="00257775">
      <w:pPr>
        <w:tabs>
          <w:tab w:val="left" w:pos="3060"/>
          <w:tab w:val="left" w:pos="7200"/>
          <w:tab w:val="decimal" w:pos="10710"/>
          <w:tab w:val="left" w:pos="10800"/>
          <w:tab w:val="left" w:pos="12240"/>
          <w:tab w:val="left" w:pos="12960"/>
        </w:tabs>
      </w:pPr>
      <w:r>
        <w:t>Emerg Mgmnt</w:t>
      </w:r>
      <w:r>
        <w:tab/>
        <w:t>Pinnacle Bank/Visa</w:t>
      </w:r>
      <w:r>
        <w:tab/>
        <w:t>Credit Card</w:t>
      </w:r>
      <w:r>
        <w:tab/>
        <w:t>164.49</w:t>
      </w:r>
    </w:p>
    <w:p w:rsidR="00257775" w:rsidRDefault="00257775" w:rsidP="00257775">
      <w:pPr>
        <w:tabs>
          <w:tab w:val="left" w:pos="3060"/>
          <w:tab w:val="left" w:pos="7200"/>
          <w:tab w:val="decimal" w:pos="10710"/>
          <w:tab w:val="left" w:pos="10800"/>
          <w:tab w:val="left" w:pos="12240"/>
          <w:tab w:val="left" w:pos="12960"/>
        </w:tabs>
      </w:pPr>
      <w:r>
        <w:t>General</w:t>
      </w:r>
      <w:r>
        <w:tab/>
        <w:t>Prairie Creek Family Medicine</w:t>
      </w:r>
      <w:r>
        <w:tab/>
        <w:t>Medical-Prisoners</w:t>
      </w:r>
      <w:r>
        <w:tab/>
        <w:t>70.00</w:t>
      </w:r>
    </w:p>
    <w:p w:rsidR="00257775" w:rsidRDefault="00257775" w:rsidP="00257775">
      <w:pPr>
        <w:tabs>
          <w:tab w:val="left" w:pos="3060"/>
          <w:tab w:val="left" w:pos="7200"/>
          <w:tab w:val="decimal" w:pos="10710"/>
          <w:tab w:val="left" w:pos="10800"/>
          <w:tab w:val="left" w:pos="12240"/>
          <w:tab w:val="left" w:pos="12960"/>
        </w:tabs>
      </w:pPr>
      <w:r>
        <w:t>General</w:t>
      </w:r>
      <w:r>
        <w:tab/>
        <w:t>Rasmussen Mechanical Services, Inc.</w:t>
      </w:r>
      <w:r>
        <w:tab/>
        <w:t>Maintenance Agreement</w:t>
      </w:r>
      <w:r>
        <w:tab/>
        <w:t>776.95</w:t>
      </w:r>
    </w:p>
    <w:p w:rsidR="00257775" w:rsidRDefault="00257775" w:rsidP="00257775">
      <w:pPr>
        <w:tabs>
          <w:tab w:val="left" w:pos="3060"/>
          <w:tab w:val="left" w:pos="7200"/>
          <w:tab w:val="decimal" w:pos="10710"/>
          <w:tab w:val="left" w:pos="10800"/>
          <w:tab w:val="left" w:pos="12240"/>
          <w:tab w:val="left" w:pos="12960"/>
        </w:tabs>
      </w:pPr>
      <w:r>
        <w:t>Road</w:t>
      </w:r>
      <w:r>
        <w:tab/>
        <w:t>RDO Truck Center Co.</w:t>
      </w:r>
      <w:r>
        <w:tab/>
        <w:t>Equipment Repair</w:t>
      </w:r>
      <w:r>
        <w:tab/>
        <w:t>250.00</w:t>
      </w:r>
    </w:p>
    <w:p w:rsidR="00257775" w:rsidRDefault="00257775" w:rsidP="00257775">
      <w:pPr>
        <w:tabs>
          <w:tab w:val="left" w:pos="3060"/>
          <w:tab w:val="left" w:pos="7200"/>
          <w:tab w:val="decimal" w:pos="10710"/>
          <w:tab w:val="left" w:pos="10800"/>
          <w:tab w:val="left" w:pos="12240"/>
          <w:tab w:val="left" w:pos="12960"/>
        </w:tabs>
      </w:pPr>
      <w:r>
        <w:t>General</w:t>
      </w:r>
      <w:r>
        <w:tab/>
        <w:t>Schlender, Kevin</w:t>
      </w:r>
      <w:r>
        <w:tab/>
        <w:t>Court Costs</w:t>
      </w:r>
      <w:r>
        <w:tab/>
        <w:t>2,023.50</w:t>
      </w:r>
    </w:p>
    <w:p w:rsidR="00257775" w:rsidRDefault="00257775" w:rsidP="00257775">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257775" w:rsidRDefault="00257775" w:rsidP="00257775">
      <w:pPr>
        <w:tabs>
          <w:tab w:val="left" w:pos="3060"/>
          <w:tab w:val="left" w:pos="7200"/>
          <w:tab w:val="decimal" w:pos="10710"/>
          <w:tab w:val="left" w:pos="10800"/>
          <w:tab w:val="left" w:pos="12240"/>
          <w:tab w:val="left" w:pos="12960"/>
        </w:tabs>
      </w:pPr>
      <w:r>
        <w:t>General</w:t>
      </w:r>
      <w:r>
        <w:tab/>
        <w:t>Stephens Law Offices, P.C., L.L.O.</w:t>
      </w:r>
      <w:r>
        <w:tab/>
        <w:t>Court Costs</w:t>
      </w:r>
      <w:r>
        <w:tab/>
        <w:t>3,334.50</w:t>
      </w:r>
    </w:p>
    <w:p w:rsidR="00257775" w:rsidRDefault="00257775" w:rsidP="00257775">
      <w:pPr>
        <w:tabs>
          <w:tab w:val="left" w:pos="3060"/>
          <w:tab w:val="left" w:pos="7200"/>
          <w:tab w:val="decimal" w:pos="10710"/>
          <w:tab w:val="left" w:pos="10800"/>
          <w:tab w:val="left" w:pos="12240"/>
          <w:tab w:val="left" w:pos="12960"/>
        </w:tabs>
      </w:pPr>
      <w:r>
        <w:t>General</w:t>
      </w:r>
      <w:r>
        <w:tab/>
        <w:t>Supply Works</w:t>
      </w:r>
      <w:r>
        <w:tab/>
        <w:t>Building &amp; Ground</w:t>
      </w:r>
      <w:r>
        <w:tab/>
        <w:t>13.24</w:t>
      </w:r>
    </w:p>
    <w:p w:rsidR="00257775" w:rsidRDefault="00257775" w:rsidP="00257775">
      <w:pPr>
        <w:tabs>
          <w:tab w:val="left" w:pos="3060"/>
          <w:tab w:val="left" w:pos="7200"/>
          <w:tab w:val="decimal" w:pos="10710"/>
          <w:tab w:val="left" w:pos="10800"/>
          <w:tab w:val="left" w:pos="12240"/>
          <w:tab w:val="left" w:pos="12960"/>
        </w:tabs>
      </w:pPr>
      <w:r>
        <w:t>General</w:t>
      </w:r>
      <w:r>
        <w:tab/>
        <w:t>Thompson Co., The</w:t>
      </w:r>
      <w:r>
        <w:tab/>
        <w:t>Board of Prisoners</w:t>
      </w:r>
      <w:r>
        <w:tab/>
        <w:t>1,719.59</w:t>
      </w:r>
    </w:p>
    <w:p w:rsidR="00257775" w:rsidRDefault="00257775" w:rsidP="00257775">
      <w:pPr>
        <w:tabs>
          <w:tab w:val="left" w:pos="3060"/>
          <w:tab w:val="left" w:pos="7200"/>
          <w:tab w:val="decimal" w:pos="10710"/>
          <w:tab w:val="left" w:pos="10800"/>
          <w:tab w:val="left" w:pos="12240"/>
          <w:tab w:val="left" w:pos="12960"/>
        </w:tabs>
      </w:pPr>
      <w:r>
        <w:t>General</w:t>
      </w:r>
      <w:r>
        <w:tab/>
        <w:t>Thomson Reuters/West Payment Center</w:t>
      </w:r>
      <w:r>
        <w:tab/>
        <w:t>Legal Fees</w:t>
      </w:r>
      <w:r>
        <w:tab/>
        <w:t>2,750.01</w:t>
      </w:r>
    </w:p>
    <w:p w:rsidR="00257775" w:rsidRDefault="00257775" w:rsidP="00257775">
      <w:pPr>
        <w:tabs>
          <w:tab w:val="left" w:pos="3060"/>
          <w:tab w:val="left" w:pos="7200"/>
          <w:tab w:val="decimal" w:pos="10710"/>
          <w:tab w:val="left" w:pos="10800"/>
          <w:tab w:val="left" w:pos="12240"/>
          <w:tab w:val="left" w:pos="12960"/>
        </w:tabs>
      </w:pPr>
      <w:r>
        <w:t>General</w:t>
      </w:r>
      <w:r>
        <w:tab/>
        <w:t>Tooley’s Osceola Pharmacy</w:t>
      </w:r>
      <w:r>
        <w:tab/>
        <w:t>Medical-Prisoners</w:t>
      </w:r>
      <w:r>
        <w:tab/>
        <w:t>59.80</w:t>
      </w:r>
    </w:p>
    <w:p w:rsidR="00257775" w:rsidRDefault="00257775" w:rsidP="00257775">
      <w:pPr>
        <w:tabs>
          <w:tab w:val="left" w:pos="3060"/>
          <w:tab w:val="left" w:pos="7200"/>
          <w:tab w:val="decimal" w:pos="10710"/>
          <w:tab w:val="left" w:pos="10800"/>
          <w:tab w:val="left" w:pos="12240"/>
          <w:tab w:val="left" w:pos="12960"/>
        </w:tabs>
      </w:pPr>
      <w:r>
        <w:t>Road</w:t>
      </w:r>
      <w:r>
        <w:tab/>
        <w:t>Troester Basin Farm, Inc.</w:t>
      </w:r>
      <w:r>
        <w:tab/>
        <w:t>Miscellaneous</w:t>
      </w:r>
      <w:r>
        <w:tab/>
        <w:t>1,113.80</w:t>
      </w:r>
    </w:p>
    <w:p w:rsidR="00257775" w:rsidRDefault="00257775" w:rsidP="00257775">
      <w:pPr>
        <w:tabs>
          <w:tab w:val="left" w:pos="3060"/>
          <w:tab w:val="left" w:pos="7200"/>
          <w:tab w:val="decimal" w:pos="10710"/>
          <w:tab w:val="left" w:pos="10800"/>
          <w:tab w:val="left" w:pos="12240"/>
          <w:tab w:val="left" w:pos="12960"/>
        </w:tabs>
      </w:pPr>
      <w:r>
        <w:t>General</w:t>
      </w:r>
      <w:r>
        <w:tab/>
        <w:t>Tucker, Julie</w:t>
      </w:r>
      <w:r>
        <w:tab/>
        <w:t>Mental Health Board</w:t>
      </w:r>
      <w:r>
        <w:tab/>
        <w:t>134.59</w:t>
      </w:r>
    </w:p>
    <w:p w:rsidR="00257775" w:rsidRDefault="00257775" w:rsidP="00257775">
      <w:pPr>
        <w:tabs>
          <w:tab w:val="left" w:pos="3060"/>
          <w:tab w:val="left" w:pos="7200"/>
          <w:tab w:val="decimal" w:pos="10710"/>
          <w:tab w:val="left" w:pos="10800"/>
          <w:tab w:val="left" w:pos="12240"/>
          <w:tab w:val="left" w:pos="12960"/>
        </w:tabs>
      </w:pPr>
      <w:r>
        <w:t>General</w:t>
      </w:r>
      <w:r>
        <w:tab/>
        <w:t>UNL Extension Lincoln</w:t>
      </w:r>
      <w:r>
        <w:tab/>
        <w:t>Dues</w:t>
      </w:r>
      <w:r>
        <w:tab/>
        <w:t>150.00</w:t>
      </w:r>
    </w:p>
    <w:p w:rsidR="00257775" w:rsidRDefault="00257775" w:rsidP="00257775">
      <w:pPr>
        <w:tabs>
          <w:tab w:val="left" w:pos="3060"/>
          <w:tab w:val="left" w:pos="7200"/>
          <w:tab w:val="decimal" w:pos="10710"/>
          <w:tab w:val="left" w:pos="10800"/>
          <w:tab w:val="left" w:pos="12240"/>
          <w:tab w:val="left" w:pos="12960"/>
        </w:tabs>
      </w:pPr>
      <w:r>
        <w:t>General</w:t>
      </w:r>
      <w:r>
        <w:tab/>
        <w:t>Urgent Care of York</w:t>
      </w:r>
      <w:r>
        <w:tab/>
        <w:t>Medical-Prisoners</w:t>
      </w:r>
      <w:r>
        <w:tab/>
        <w:t>50.00</w:t>
      </w:r>
    </w:p>
    <w:p w:rsidR="00257775" w:rsidRDefault="00257775" w:rsidP="00257775">
      <w:pPr>
        <w:tabs>
          <w:tab w:val="left" w:pos="3060"/>
          <w:tab w:val="left" w:pos="7200"/>
          <w:tab w:val="decimal" w:pos="10710"/>
          <w:tab w:val="left" w:pos="10800"/>
          <w:tab w:val="left" w:pos="12240"/>
          <w:tab w:val="left" w:pos="12960"/>
        </w:tabs>
      </w:pPr>
      <w:r>
        <w:t>General</w:t>
      </w:r>
      <w:r>
        <w:tab/>
        <w:t>Williams, Eric J, P.C., L.L.O.</w:t>
      </w:r>
      <w:r>
        <w:tab/>
        <w:t>Court Costs</w:t>
      </w:r>
      <w:r>
        <w:tab/>
        <w:t>1,577.00</w:t>
      </w:r>
    </w:p>
    <w:p w:rsidR="00257775" w:rsidRDefault="00257775" w:rsidP="00257775">
      <w:pPr>
        <w:tabs>
          <w:tab w:val="left" w:pos="3060"/>
          <w:tab w:val="left" w:pos="7200"/>
          <w:tab w:val="decimal" w:pos="10710"/>
          <w:tab w:val="left" w:pos="10800"/>
          <w:tab w:val="left" w:pos="12240"/>
          <w:tab w:val="left" w:pos="12960"/>
        </w:tabs>
      </w:pPr>
      <w:r>
        <w:t>General,</w:t>
      </w:r>
    </w:p>
    <w:p w:rsidR="00257775" w:rsidRDefault="00257775" w:rsidP="00257775">
      <w:pPr>
        <w:tabs>
          <w:tab w:val="left" w:pos="3060"/>
          <w:tab w:val="left" w:pos="7200"/>
          <w:tab w:val="decimal" w:pos="10710"/>
          <w:tab w:val="left" w:pos="10800"/>
          <w:tab w:val="left" w:pos="12240"/>
          <w:tab w:val="left" w:pos="12960"/>
        </w:tabs>
      </w:pPr>
      <w:r>
        <w:t>911 Em Mgmnt</w:t>
      </w:r>
      <w:r>
        <w:tab/>
        <w:t>Windstream Communications</w:t>
      </w:r>
      <w:r>
        <w:tab/>
        <w:t>Telephone Service</w:t>
      </w:r>
      <w:r>
        <w:tab/>
        <w:t>1,837.17</w:t>
      </w:r>
    </w:p>
    <w:p w:rsidR="00257775" w:rsidRDefault="00257775" w:rsidP="00257775">
      <w:pPr>
        <w:tabs>
          <w:tab w:val="left" w:pos="3060"/>
          <w:tab w:val="left" w:pos="7200"/>
          <w:tab w:val="decimal" w:pos="10710"/>
          <w:tab w:val="left" w:pos="10800"/>
          <w:tab w:val="left" w:pos="12240"/>
          <w:tab w:val="left" w:pos="12960"/>
        </w:tabs>
      </w:pPr>
      <w:r>
        <w:t>General</w:t>
      </w:r>
      <w:r>
        <w:tab/>
        <w:t>Wollenburg, Nicholas L</w:t>
      </w:r>
      <w:r>
        <w:tab/>
        <w:t>Reimbursement</w:t>
      </w:r>
      <w:r>
        <w:tab/>
        <w:t>30.00</w:t>
      </w:r>
    </w:p>
    <w:p w:rsidR="00257775" w:rsidRDefault="00257775" w:rsidP="00257775">
      <w:pPr>
        <w:tabs>
          <w:tab w:val="left" w:pos="3060"/>
          <w:tab w:val="left" w:pos="7200"/>
          <w:tab w:val="decimal" w:pos="10710"/>
          <w:tab w:val="left" w:pos="10800"/>
          <w:tab w:val="left" w:pos="12240"/>
          <w:tab w:val="left" w:pos="12960"/>
        </w:tabs>
      </w:pPr>
      <w:r>
        <w:t>General</w:t>
      </w:r>
      <w:r>
        <w:tab/>
        <w:t>York County Court</w:t>
      </w:r>
      <w:r>
        <w:tab/>
        <w:t>Court Costs</w:t>
      </w:r>
      <w:r>
        <w:tab/>
        <w:t>250.00</w:t>
      </w:r>
    </w:p>
    <w:p w:rsidR="00257775" w:rsidRDefault="00257775" w:rsidP="00257775">
      <w:pPr>
        <w:tabs>
          <w:tab w:val="left" w:pos="3060"/>
          <w:tab w:val="left" w:pos="7200"/>
          <w:tab w:val="decimal" w:pos="10710"/>
          <w:tab w:val="left" w:pos="10800"/>
          <w:tab w:val="left" w:pos="12240"/>
          <w:tab w:val="left" w:pos="12960"/>
        </w:tabs>
      </w:pPr>
      <w:r>
        <w:t>General</w:t>
      </w:r>
      <w:r>
        <w:tab/>
        <w:t>York County Highway Dept.</w:t>
      </w:r>
      <w:r>
        <w:tab/>
        <w:t>Fuel</w:t>
      </w:r>
      <w:r>
        <w:tab/>
        <w:t>243.47</w:t>
      </w:r>
    </w:p>
    <w:p w:rsidR="00257775" w:rsidRDefault="00257775" w:rsidP="00257775">
      <w:pPr>
        <w:tabs>
          <w:tab w:val="left" w:pos="3060"/>
          <w:tab w:val="left" w:pos="7200"/>
          <w:tab w:val="decimal" w:pos="10710"/>
          <w:tab w:val="left" w:pos="10800"/>
          <w:tab w:val="left" w:pos="12240"/>
          <w:tab w:val="left" w:pos="12960"/>
        </w:tabs>
      </w:pPr>
      <w:r>
        <w:t>General</w:t>
      </w:r>
      <w:r>
        <w:tab/>
        <w:t>York County Sheriff</w:t>
      </w:r>
      <w:r>
        <w:tab/>
        <w:t>Court Costs/Fees/Misc.</w:t>
      </w:r>
      <w:r>
        <w:tab/>
        <w:t>2,794.63</w:t>
      </w:r>
    </w:p>
    <w:p w:rsidR="00257775" w:rsidRDefault="00257775" w:rsidP="00257775">
      <w:pPr>
        <w:tabs>
          <w:tab w:val="left" w:pos="3060"/>
          <w:tab w:val="left" w:pos="7200"/>
          <w:tab w:val="decimal" w:pos="10710"/>
          <w:tab w:val="left" w:pos="10800"/>
          <w:tab w:val="left" w:pos="12240"/>
          <w:tab w:val="left" w:pos="12960"/>
        </w:tabs>
      </w:pPr>
      <w:r>
        <w:t>General, Rd,</w:t>
      </w:r>
    </w:p>
    <w:p w:rsidR="00257775" w:rsidRDefault="00257775" w:rsidP="00257775">
      <w:pPr>
        <w:tabs>
          <w:tab w:val="left" w:pos="3060"/>
          <w:tab w:val="left" w:pos="7200"/>
          <w:tab w:val="decimal" w:pos="10710"/>
          <w:tab w:val="left" w:pos="10800"/>
          <w:tab w:val="left" w:pos="12240"/>
          <w:tab w:val="left" w:pos="12960"/>
        </w:tabs>
      </w:pPr>
      <w:r>
        <w:t>Fed Drug Law</w:t>
      </w:r>
      <w:r>
        <w:tab/>
        <w:t>York General Hospital</w:t>
      </w:r>
      <w:r>
        <w:tab/>
        <w:t>Medical-Prisoners</w:t>
      </w:r>
      <w:r>
        <w:tab/>
        <w:t>1,509.87</w:t>
      </w:r>
    </w:p>
    <w:p w:rsidR="00116A57" w:rsidRDefault="00116A57" w:rsidP="00C409BB">
      <w:pPr>
        <w:ind w:left="0" w:firstLine="0"/>
      </w:pPr>
    </w:p>
    <w:p w:rsidR="004D08D9" w:rsidRDefault="004D08D9" w:rsidP="004D08D9">
      <w:pPr>
        <w:ind w:left="0"/>
        <w:rPr>
          <w:b/>
          <w:u w:val="single"/>
        </w:rPr>
      </w:pPr>
      <w:r>
        <w:rPr>
          <w:b/>
          <w:u w:val="single"/>
        </w:rPr>
        <w:t>INTERFUND TRANSFERS:</w:t>
      </w:r>
    </w:p>
    <w:p w:rsidR="000E7468" w:rsidRDefault="000E7468" w:rsidP="000E7468">
      <w:pPr>
        <w:ind w:left="0"/>
      </w:pPr>
      <w:r>
        <w:t xml:space="preserve">Moved by </w:t>
      </w:r>
      <w:r w:rsidR="00116A57">
        <w:t>Bulgrin</w:t>
      </w:r>
      <w:r>
        <w:t>, seconed by</w:t>
      </w:r>
      <w:r w:rsidR="00116A57">
        <w:t xml:space="preserve"> Buller </w:t>
      </w:r>
      <w:r>
        <w:t>to</w:t>
      </w:r>
      <w:r w:rsidR="00472047">
        <w:t xml:space="preserve"> change the coding of 0650-705-00-51502 (Highway Bridge Buyback Program Fund) to 0300-705-00-51502 (Road Fund) for Mainelli Wagner &amp; Associates Bridge Site in the amount of $1,040.00,</w:t>
      </w:r>
      <w:r>
        <w:t xml:space="preserve"> roll call, yeas, </w:t>
      </w:r>
      <w:r w:rsidR="00472047">
        <w:t>Bulgrin, Buller, Bamesberger, Obermier</w:t>
      </w:r>
      <w:r>
        <w:t xml:space="preserve"> and Sikes, nays none, motion carried</w:t>
      </w:r>
      <w:r w:rsidR="00472047">
        <w:t>.</w:t>
      </w:r>
    </w:p>
    <w:p w:rsidR="00472047" w:rsidRDefault="00472047" w:rsidP="000E7468">
      <w:pPr>
        <w:ind w:left="0"/>
      </w:pPr>
    </w:p>
    <w:p w:rsidR="00472047" w:rsidRDefault="00472047" w:rsidP="000E7468">
      <w:pPr>
        <w:ind w:left="0"/>
      </w:pPr>
      <w:r>
        <w:t>Moved by Bamesberger, seconded by Obermier, to authorize the payroll clerk (Amanda Ring) to change the last payroll for the Noxious Weed Supervisior (Doug Deprez) to the General Fund</w:t>
      </w:r>
      <w:r w:rsidR="0051536D">
        <w:t xml:space="preserve"> (0100)</w:t>
      </w:r>
      <w:r>
        <w:t>, roll call, yeas; Bamesberger, Obermier, Buller, Bulgrin and Sikes, nays none, motion carried.</w:t>
      </w:r>
    </w:p>
    <w:p w:rsidR="00C061D7" w:rsidRDefault="00C061D7" w:rsidP="000E7468">
      <w:pPr>
        <w:ind w:left="0"/>
      </w:pPr>
    </w:p>
    <w:p w:rsidR="00F13981" w:rsidRDefault="00C061D7" w:rsidP="00AB05EB">
      <w:pPr>
        <w:ind w:left="0"/>
      </w:pPr>
      <w:r>
        <w:t>Laura McDougall, Director of Four Corners Health Department, met with the Board with updates.</w:t>
      </w:r>
    </w:p>
    <w:p w:rsidR="00AB05EB" w:rsidRDefault="00AB05EB" w:rsidP="00AB05EB">
      <w:pPr>
        <w:ind w:left="0"/>
      </w:pPr>
    </w:p>
    <w:p w:rsidR="00F13981" w:rsidRDefault="00F13981" w:rsidP="00F13981">
      <w:pPr>
        <w:widowControl/>
        <w:autoSpaceDE/>
        <w:autoSpaceDN/>
        <w:adjustRightInd/>
        <w:ind w:left="0"/>
        <w:rPr>
          <w:rFonts w:eastAsiaTheme="minorHAnsi"/>
        </w:rPr>
      </w:pPr>
      <w:r w:rsidRPr="00F13981">
        <w:rPr>
          <w:rFonts w:eastAsiaTheme="minorHAnsi"/>
        </w:rPr>
        <w:t>Moved by</w:t>
      </w:r>
      <w:r w:rsidR="00AB05EB">
        <w:rPr>
          <w:rFonts w:eastAsiaTheme="minorHAnsi"/>
        </w:rPr>
        <w:t xml:space="preserve"> Bamesberger, seconded</w:t>
      </w:r>
      <w:r w:rsidR="00E3635A">
        <w:rPr>
          <w:rFonts w:eastAsiaTheme="minorHAnsi"/>
        </w:rPr>
        <w:t xml:space="preserve"> </w:t>
      </w:r>
      <w:r>
        <w:rPr>
          <w:rFonts w:eastAsiaTheme="minorHAnsi"/>
        </w:rPr>
        <w:t>by</w:t>
      </w:r>
      <w:r w:rsidR="00AB05EB">
        <w:rPr>
          <w:rFonts w:eastAsiaTheme="minorHAnsi"/>
        </w:rPr>
        <w:t xml:space="preserve"> Buller,</w:t>
      </w:r>
      <w:r>
        <w:rPr>
          <w:rFonts w:eastAsiaTheme="minorHAnsi"/>
        </w:rPr>
        <w:t xml:space="preserve"> to </w:t>
      </w:r>
      <w:r w:rsidR="00AB05EB">
        <w:rPr>
          <w:rFonts w:eastAsiaTheme="minorHAnsi"/>
        </w:rPr>
        <w:t>table, Discuss and Act on a bailiff for Judge Stecker, until further information from the County Attorney,</w:t>
      </w:r>
      <w:r>
        <w:rPr>
          <w:rFonts w:eastAsiaTheme="minorHAnsi"/>
        </w:rPr>
        <w:t xml:space="preserve"> roll call, yeas; </w:t>
      </w:r>
      <w:r w:rsidR="00AB05EB">
        <w:rPr>
          <w:rFonts w:eastAsiaTheme="minorHAnsi"/>
        </w:rPr>
        <w:t xml:space="preserve">Bamesberger, Buller, Bulgrin, Obermier </w:t>
      </w:r>
      <w:r>
        <w:rPr>
          <w:rFonts w:eastAsiaTheme="minorHAnsi"/>
        </w:rPr>
        <w:t>and Sikes, nays none, motion carried.</w:t>
      </w:r>
    </w:p>
    <w:p w:rsidR="00E3635A" w:rsidRPr="00F13981" w:rsidRDefault="00E3635A" w:rsidP="00F13981">
      <w:pPr>
        <w:widowControl/>
        <w:autoSpaceDE/>
        <w:autoSpaceDN/>
        <w:adjustRightInd/>
        <w:ind w:left="0"/>
        <w:rPr>
          <w:rFonts w:eastAsiaTheme="minorHAnsi"/>
        </w:rPr>
      </w:pPr>
    </w:p>
    <w:p w:rsidR="0010074D" w:rsidRDefault="00AB05EB" w:rsidP="00AB05EB">
      <w:pPr>
        <w:ind w:left="0"/>
      </w:pPr>
      <w:r>
        <w:t>Committee reports were given.</w:t>
      </w:r>
    </w:p>
    <w:p w:rsidR="00AB05EB" w:rsidRDefault="00AB05EB" w:rsidP="00AB05EB">
      <w:pPr>
        <w:ind w:left="0"/>
      </w:pPr>
    </w:p>
    <w:p w:rsidR="00AB05EB" w:rsidRDefault="00AB05EB" w:rsidP="00AB05EB">
      <w:pPr>
        <w:ind w:left="0"/>
      </w:pPr>
      <w:r>
        <w:t xml:space="preserve">Recess </w:t>
      </w:r>
      <w:r w:rsidR="00726446">
        <w:t>at</w:t>
      </w:r>
      <w:r>
        <w:t xml:space="preserve"> 9:57 </w:t>
      </w:r>
      <w:r w:rsidR="007F4FB4">
        <w:t>a.m.</w:t>
      </w:r>
    </w:p>
    <w:p w:rsidR="00AB05EB" w:rsidRDefault="00AB05EB" w:rsidP="00AB05EB">
      <w:pPr>
        <w:ind w:left="0"/>
      </w:pPr>
    </w:p>
    <w:p w:rsidR="00AB05EB" w:rsidRDefault="00AB05EB" w:rsidP="00AB05EB">
      <w:pPr>
        <w:ind w:left="0"/>
      </w:pPr>
      <w:r>
        <w:t>Reconvene at 1:00 p.m.</w:t>
      </w:r>
    </w:p>
    <w:p w:rsidR="00AB05EB" w:rsidRDefault="00AB05EB" w:rsidP="00AB05EB">
      <w:pPr>
        <w:ind w:left="0"/>
      </w:pPr>
    </w:p>
    <w:p w:rsidR="00AB05EB" w:rsidRDefault="00AB05EB" w:rsidP="00AB05EB">
      <w:pPr>
        <w:ind w:left="0"/>
      </w:pPr>
      <w:r>
        <w:t>Moved by Bamesberger, seconded</w:t>
      </w:r>
      <w:r w:rsidR="002A5916">
        <w:t xml:space="preserve"> Obermier, to reinstate to the agenda Discuss and Act on Adopting Resolution to set Preliminary Levies for Political Subdivisions with in the County.  Due to timing to comply with the time line for the preliminary levies, roll call, yeas; Bamesberger, Obermier, Buller, Bulgrin and Sikes, nays none, motion carried.</w:t>
      </w:r>
    </w:p>
    <w:p w:rsidR="002A5916" w:rsidRDefault="002A5916" w:rsidP="00AB05EB">
      <w:pPr>
        <w:ind w:left="0"/>
      </w:pPr>
    </w:p>
    <w:p w:rsidR="00415CE6" w:rsidRDefault="00415CE6" w:rsidP="00415CE6">
      <w:pPr>
        <w:ind w:left="0"/>
      </w:pPr>
      <w:r>
        <w:t>On or before August 1</w:t>
      </w:r>
      <w:r w:rsidRPr="0036756B">
        <w:rPr>
          <w:vertAlign w:val="superscript"/>
        </w:rPr>
        <w:t>st</w:t>
      </w:r>
      <w:r>
        <w:t>, all political subdivisions subject to county levy authority under levy limits must submit a preliminary request for levy allocation.  Based on those requests, the Board then must allocate a preliminary levy for those subdivisions.</w:t>
      </w:r>
    </w:p>
    <w:p w:rsidR="00415CE6" w:rsidRDefault="00415CE6" w:rsidP="00415CE6">
      <w:pPr>
        <w:ind w:left="0"/>
      </w:pPr>
    </w:p>
    <w:p w:rsidR="002A5916" w:rsidRDefault="00415CE6" w:rsidP="00AB05EB">
      <w:pPr>
        <w:ind w:left="0"/>
      </w:pPr>
      <w:r>
        <w:t xml:space="preserve">Moved by Obermier, seconded by Bamesberger, to adopt Resolution #17-33 in setting preliminary levies for the various subdivisions; roll call: yeas, Obermier, </w:t>
      </w:r>
      <w:r w:rsidR="00726446">
        <w:t>Bamesberger</w:t>
      </w:r>
      <w:r>
        <w:t xml:space="preserve">, Buller, Bulgrin and </w:t>
      </w:r>
      <w:r w:rsidR="00726446">
        <w:t>Sikes</w:t>
      </w:r>
      <w:r>
        <w:t>, nays none, motion carried.</w:t>
      </w:r>
    </w:p>
    <w:p w:rsidR="0051536D" w:rsidRDefault="0051536D" w:rsidP="00AB05EB">
      <w:pPr>
        <w:ind w:left="0"/>
      </w:pPr>
    </w:p>
    <w:p w:rsidR="00614332" w:rsidRPr="00614332" w:rsidRDefault="00614332" w:rsidP="00614332">
      <w:pPr>
        <w:widowControl/>
        <w:tabs>
          <w:tab w:val="left" w:pos="720"/>
          <w:tab w:val="left" w:pos="1440"/>
          <w:tab w:val="decimal" w:pos="7920"/>
          <w:tab w:val="decimal" w:pos="9360"/>
        </w:tabs>
        <w:autoSpaceDE/>
        <w:autoSpaceDN/>
        <w:adjustRightInd/>
        <w:ind w:left="0" w:firstLine="936"/>
        <w:jc w:val="center"/>
        <w:rPr>
          <w:b/>
        </w:rPr>
      </w:pPr>
      <w:r w:rsidRPr="00614332">
        <w:rPr>
          <w:b/>
        </w:rPr>
        <w:t>RESOLUTION #17-33</w:t>
      </w:r>
    </w:p>
    <w:p w:rsidR="00614332" w:rsidRPr="00614332" w:rsidRDefault="00614332" w:rsidP="00614332">
      <w:pPr>
        <w:widowControl/>
        <w:tabs>
          <w:tab w:val="left" w:pos="720"/>
          <w:tab w:val="left" w:pos="1440"/>
          <w:tab w:val="decimal" w:pos="7920"/>
          <w:tab w:val="decimal" w:pos="9360"/>
        </w:tabs>
        <w:autoSpaceDE/>
        <w:autoSpaceDN/>
        <w:adjustRightInd/>
        <w:ind w:left="0" w:firstLine="936"/>
        <w:jc w:val="center"/>
        <w:rPr>
          <w:b/>
        </w:rPr>
      </w:pPr>
    </w:p>
    <w:p w:rsidR="00614332" w:rsidRPr="00614332" w:rsidRDefault="00614332" w:rsidP="00614332">
      <w:pPr>
        <w:widowControl/>
        <w:tabs>
          <w:tab w:val="left" w:pos="720"/>
          <w:tab w:val="left" w:pos="1440"/>
          <w:tab w:val="decimal" w:pos="7920"/>
          <w:tab w:val="decimal" w:pos="9360"/>
        </w:tabs>
        <w:autoSpaceDE/>
        <w:autoSpaceDN/>
        <w:adjustRightInd/>
        <w:ind w:left="0" w:firstLine="936"/>
      </w:pPr>
      <w:r w:rsidRPr="00614332">
        <w:rPr>
          <w:b/>
        </w:rPr>
        <w:t xml:space="preserve">WHEREAS, </w:t>
      </w:r>
      <w:r w:rsidRPr="00614332">
        <w:t>Nebraska State Statute 77-3443 (3) requires all political subdivisions subject to county levy authority to submit a preliminary request for levy allocation; and</w:t>
      </w:r>
    </w:p>
    <w:p w:rsidR="00614332" w:rsidRPr="00614332" w:rsidRDefault="00614332" w:rsidP="00614332">
      <w:pPr>
        <w:widowControl/>
        <w:tabs>
          <w:tab w:val="left" w:pos="720"/>
          <w:tab w:val="left" w:pos="1440"/>
          <w:tab w:val="decimal" w:pos="7920"/>
          <w:tab w:val="decimal" w:pos="9360"/>
        </w:tabs>
        <w:autoSpaceDE/>
        <w:autoSpaceDN/>
        <w:adjustRightInd/>
        <w:ind w:left="0" w:firstLine="936"/>
      </w:pPr>
    </w:p>
    <w:p w:rsidR="00614332" w:rsidRPr="00614332" w:rsidRDefault="00614332" w:rsidP="00614332">
      <w:pPr>
        <w:widowControl/>
        <w:tabs>
          <w:tab w:val="left" w:pos="720"/>
          <w:tab w:val="left" w:pos="1440"/>
          <w:tab w:val="decimal" w:pos="7920"/>
          <w:tab w:val="decimal" w:pos="9360"/>
        </w:tabs>
        <w:autoSpaceDE/>
        <w:autoSpaceDN/>
        <w:adjustRightInd/>
        <w:ind w:left="0" w:firstLine="936"/>
      </w:pPr>
      <w:r w:rsidRPr="00614332">
        <w:rPr>
          <w:b/>
        </w:rPr>
        <w:t xml:space="preserve">WHEREAS, </w:t>
      </w:r>
      <w:r w:rsidRPr="00614332">
        <w:t>the political subdivisions that are subject to York County Levy authority are agricultural society, historical society, rural fire districts and cemetery districts; and</w:t>
      </w:r>
    </w:p>
    <w:p w:rsidR="00614332" w:rsidRPr="00614332" w:rsidRDefault="00614332" w:rsidP="00614332">
      <w:pPr>
        <w:widowControl/>
        <w:tabs>
          <w:tab w:val="left" w:pos="720"/>
          <w:tab w:val="left" w:pos="1440"/>
          <w:tab w:val="decimal" w:pos="7920"/>
          <w:tab w:val="decimal" w:pos="9360"/>
        </w:tabs>
        <w:autoSpaceDE/>
        <w:autoSpaceDN/>
        <w:adjustRightInd/>
        <w:ind w:left="0" w:firstLine="936"/>
      </w:pPr>
    </w:p>
    <w:p w:rsidR="00614332" w:rsidRPr="00614332" w:rsidRDefault="00614332" w:rsidP="00614332">
      <w:pPr>
        <w:widowControl/>
        <w:tabs>
          <w:tab w:val="left" w:pos="720"/>
          <w:tab w:val="left" w:pos="1440"/>
          <w:tab w:val="decimal" w:pos="7920"/>
          <w:tab w:val="decimal" w:pos="9360"/>
        </w:tabs>
        <w:autoSpaceDE/>
        <w:autoSpaceDN/>
        <w:adjustRightInd/>
        <w:ind w:left="0" w:firstLine="936"/>
      </w:pPr>
      <w:r w:rsidRPr="00614332">
        <w:rPr>
          <w:b/>
        </w:rPr>
        <w:lastRenderedPageBreak/>
        <w:t xml:space="preserve">WHEREAS, </w:t>
      </w:r>
      <w:r w:rsidRPr="00614332">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rsidR="00614332" w:rsidRPr="00614332" w:rsidRDefault="00614332" w:rsidP="00614332">
      <w:pPr>
        <w:widowControl/>
        <w:tabs>
          <w:tab w:val="left" w:pos="720"/>
          <w:tab w:val="left" w:pos="1440"/>
          <w:tab w:val="decimal" w:pos="7920"/>
          <w:tab w:val="decimal" w:pos="9360"/>
        </w:tabs>
        <w:autoSpaceDE/>
        <w:autoSpaceDN/>
        <w:adjustRightInd/>
        <w:ind w:left="0" w:firstLine="936"/>
      </w:pPr>
    </w:p>
    <w:p w:rsidR="00614332" w:rsidRPr="00614332" w:rsidRDefault="00614332" w:rsidP="00614332">
      <w:pPr>
        <w:widowControl/>
        <w:tabs>
          <w:tab w:val="left" w:pos="720"/>
          <w:tab w:val="left" w:pos="1440"/>
          <w:tab w:val="decimal" w:pos="7920"/>
          <w:tab w:val="decimal" w:pos="9360"/>
        </w:tabs>
        <w:autoSpaceDE/>
        <w:autoSpaceDN/>
        <w:adjustRightInd/>
        <w:ind w:left="0" w:firstLine="936"/>
      </w:pPr>
      <w:r w:rsidRPr="00614332">
        <w:rPr>
          <w:b/>
        </w:rPr>
        <w:t xml:space="preserve">NOW THEREFORE BE IT RESOLVED </w:t>
      </w:r>
      <w:r w:rsidRPr="00614332">
        <w:t>that the York County Board of Commissioners hereby allocates the following:</w:t>
      </w:r>
    </w:p>
    <w:p w:rsidR="00614332" w:rsidRPr="00614332" w:rsidRDefault="00614332" w:rsidP="00614332">
      <w:pPr>
        <w:widowControl/>
        <w:tabs>
          <w:tab w:val="left" w:pos="720"/>
          <w:tab w:val="left" w:pos="1440"/>
          <w:tab w:val="decimal" w:pos="7920"/>
          <w:tab w:val="decimal" w:pos="9360"/>
        </w:tabs>
        <w:autoSpaceDE/>
        <w:autoSpaceDN/>
        <w:adjustRightInd/>
        <w:ind w:left="0" w:firstLine="936"/>
      </w:pPr>
    </w:p>
    <w:p w:rsidR="00614332" w:rsidRPr="00614332" w:rsidRDefault="00614332" w:rsidP="00614332">
      <w:pPr>
        <w:widowControl/>
        <w:tabs>
          <w:tab w:val="left" w:pos="720"/>
          <w:tab w:val="left" w:pos="1440"/>
          <w:tab w:val="decimal" w:pos="6120"/>
          <w:tab w:val="decimal" w:pos="9360"/>
        </w:tabs>
        <w:autoSpaceDE/>
        <w:autoSpaceDN/>
        <w:adjustRightInd/>
        <w:ind w:left="0" w:firstLine="936"/>
      </w:pPr>
      <w:r w:rsidRPr="00614332">
        <w:t>Agricultural Society</w:t>
      </w:r>
      <w:r w:rsidRPr="00614332">
        <w:tab/>
        <w:t>0.003576</w:t>
      </w:r>
      <w:r w:rsidRPr="00614332">
        <w:tab/>
      </w:r>
    </w:p>
    <w:p w:rsidR="00614332" w:rsidRPr="00614332" w:rsidRDefault="00614332" w:rsidP="00614332">
      <w:pPr>
        <w:widowControl/>
        <w:tabs>
          <w:tab w:val="left" w:pos="720"/>
          <w:tab w:val="left" w:pos="1440"/>
          <w:tab w:val="decimal" w:pos="6120"/>
          <w:tab w:val="decimal" w:pos="9360"/>
        </w:tabs>
        <w:autoSpaceDE/>
        <w:autoSpaceDN/>
        <w:adjustRightInd/>
        <w:ind w:left="0" w:firstLine="936"/>
      </w:pPr>
      <w:r w:rsidRPr="00614332">
        <w:t>Historical Society</w:t>
      </w:r>
      <w:r w:rsidRPr="00614332">
        <w:tab/>
        <w:t>0.000106</w:t>
      </w:r>
    </w:p>
    <w:p w:rsidR="00614332" w:rsidRPr="00614332" w:rsidRDefault="00614332" w:rsidP="00614332">
      <w:pPr>
        <w:widowControl/>
        <w:tabs>
          <w:tab w:val="left" w:pos="720"/>
          <w:tab w:val="left" w:pos="1440"/>
          <w:tab w:val="decimal" w:pos="6120"/>
          <w:tab w:val="decimal" w:pos="9360"/>
        </w:tabs>
        <w:autoSpaceDE/>
        <w:autoSpaceDN/>
        <w:adjustRightInd/>
        <w:ind w:left="0" w:firstLine="936"/>
      </w:pPr>
      <w:r w:rsidRPr="00614332">
        <w:t>Rural Fire Districts</w:t>
      </w:r>
      <w:r w:rsidRPr="00614332">
        <w:tab/>
        <w:t>0.037683</w:t>
      </w:r>
    </w:p>
    <w:p w:rsidR="00614332" w:rsidRPr="00614332" w:rsidRDefault="00614332" w:rsidP="00614332">
      <w:pPr>
        <w:widowControl/>
        <w:tabs>
          <w:tab w:val="left" w:pos="720"/>
          <w:tab w:val="left" w:pos="1440"/>
          <w:tab w:val="decimal" w:pos="6120"/>
          <w:tab w:val="decimal" w:pos="9360"/>
        </w:tabs>
        <w:autoSpaceDE/>
        <w:autoSpaceDN/>
        <w:adjustRightInd/>
        <w:ind w:left="0" w:firstLine="936"/>
      </w:pPr>
      <w:r w:rsidRPr="00614332">
        <w:t>Cemetery Districts</w:t>
      </w:r>
      <w:r w:rsidRPr="00614332">
        <w:tab/>
        <w:t>0.002888</w:t>
      </w:r>
      <w:r w:rsidRPr="00614332">
        <w:tab/>
      </w:r>
    </w:p>
    <w:p w:rsidR="00614332" w:rsidRPr="00614332" w:rsidRDefault="00614332" w:rsidP="00614332">
      <w:pPr>
        <w:widowControl/>
        <w:tabs>
          <w:tab w:val="left" w:pos="720"/>
          <w:tab w:val="left" w:pos="1440"/>
          <w:tab w:val="decimal" w:pos="6120"/>
          <w:tab w:val="decimal" w:pos="9360"/>
        </w:tabs>
        <w:autoSpaceDE/>
        <w:autoSpaceDN/>
        <w:adjustRightInd/>
        <w:ind w:left="0" w:firstLine="936"/>
      </w:pPr>
      <w:r w:rsidRPr="00614332">
        <w:tab/>
      </w:r>
    </w:p>
    <w:p w:rsidR="00614332" w:rsidRPr="00614332" w:rsidRDefault="00614332" w:rsidP="00614332">
      <w:pPr>
        <w:widowControl/>
        <w:tabs>
          <w:tab w:val="left" w:pos="720"/>
          <w:tab w:val="left" w:pos="1440"/>
          <w:tab w:val="decimal" w:pos="6120"/>
          <w:tab w:val="decimal" w:pos="9360"/>
        </w:tabs>
        <w:autoSpaceDE/>
        <w:autoSpaceDN/>
        <w:adjustRightInd/>
        <w:ind w:left="0" w:firstLine="936"/>
      </w:pPr>
      <w:r w:rsidRPr="00614332">
        <w:rPr>
          <w:b/>
        </w:rPr>
        <w:t xml:space="preserve">BE IT FURTHER RESOLVED </w:t>
      </w:r>
      <w:r w:rsidRPr="00614332">
        <w:t xml:space="preserve">by said Board that if any of the political subdivisions that are subject to the county levy authority neglects to submit a request, the Board will use their last </w:t>
      </w:r>
      <w:r w:rsidR="00F7165F" w:rsidRPr="00614332">
        <w:t>year’s</w:t>
      </w:r>
      <w:r w:rsidRPr="00614332">
        <w:t xml:space="preserve"> budget request to determine the levy rate in the same format as paragraph three (3);</w:t>
      </w:r>
    </w:p>
    <w:p w:rsidR="00614332" w:rsidRPr="00614332" w:rsidRDefault="00614332" w:rsidP="00614332">
      <w:pPr>
        <w:widowControl/>
        <w:tabs>
          <w:tab w:val="left" w:pos="720"/>
          <w:tab w:val="left" w:pos="1440"/>
          <w:tab w:val="decimal" w:pos="6120"/>
          <w:tab w:val="decimal" w:pos="9360"/>
        </w:tabs>
        <w:autoSpaceDE/>
        <w:autoSpaceDN/>
        <w:adjustRightInd/>
        <w:ind w:left="0" w:firstLine="936"/>
      </w:pPr>
    </w:p>
    <w:p w:rsidR="00614332" w:rsidRPr="00614332" w:rsidRDefault="00614332" w:rsidP="00614332">
      <w:pPr>
        <w:widowControl/>
        <w:tabs>
          <w:tab w:val="left" w:pos="720"/>
          <w:tab w:val="left" w:pos="1440"/>
          <w:tab w:val="decimal" w:pos="6120"/>
          <w:tab w:val="decimal" w:pos="9360"/>
        </w:tabs>
        <w:autoSpaceDE/>
        <w:autoSpaceDN/>
        <w:adjustRightInd/>
        <w:ind w:left="0" w:firstLine="936"/>
      </w:pPr>
      <w:r w:rsidRPr="00614332">
        <w:rPr>
          <w:b/>
        </w:rPr>
        <w:t xml:space="preserve">BE IT FURTHER RESOLVED </w:t>
      </w:r>
      <w:r w:rsidRPr="00614332">
        <w:t>that the York County Board of Commissioners does hereby allocate the following:</w:t>
      </w:r>
    </w:p>
    <w:tbl>
      <w:tblPr>
        <w:tblW w:w="18186" w:type="dxa"/>
        <w:tblInd w:w="96" w:type="dxa"/>
        <w:tblLook w:val="04A0" w:firstRow="1" w:lastRow="0" w:firstColumn="1" w:lastColumn="0" w:noHBand="0" w:noVBand="1"/>
      </w:tblPr>
      <w:tblGrid>
        <w:gridCol w:w="9926"/>
        <w:gridCol w:w="2240"/>
        <w:gridCol w:w="1340"/>
        <w:gridCol w:w="1460"/>
        <w:gridCol w:w="1520"/>
        <w:gridCol w:w="1700"/>
      </w:tblGrid>
      <w:tr w:rsidR="00614332" w:rsidRPr="00614332" w:rsidTr="00614332">
        <w:trPr>
          <w:trHeight w:val="288"/>
        </w:trPr>
        <w:tc>
          <w:tcPr>
            <w:tcW w:w="9926" w:type="dxa"/>
            <w:tcBorders>
              <w:top w:val="nil"/>
              <w:left w:val="nil"/>
              <w:bottom w:val="nil"/>
              <w:right w:val="nil"/>
            </w:tcBorders>
            <w:shd w:val="clear" w:color="auto" w:fill="auto"/>
            <w:noWrap/>
            <w:vAlign w:val="bottom"/>
          </w:tcPr>
          <w:tbl>
            <w:tblPr>
              <w:tblW w:w="9710" w:type="dxa"/>
              <w:tblLook w:val="04A0" w:firstRow="1" w:lastRow="0" w:firstColumn="1" w:lastColumn="0" w:noHBand="0" w:noVBand="1"/>
            </w:tblPr>
            <w:tblGrid>
              <w:gridCol w:w="1660"/>
              <w:gridCol w:w="2180"/>
              <w:gridCol w:w="1300"/>
              <w:gridCol w:w="1424"/>
              <w:gridCol w:w="1480"/>
              <w:gridCol w:w="1666"/>
            </w:tblGrid>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VALUATION</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FUND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REQUEST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LEVY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MAXIMUM LEVY  </w:t>
                  </w: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Ag Society</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3,455,329,616.00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123,563.00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0.003576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0.003576 </w:t>
                  </w: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Historical</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3,455,329,616.00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3,651.93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0.000106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0.000106 </w:t>
                  </w: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465"/>
              </w:trPr>
              <w:tc>
                <w:tcPr>
                  <w:tcW w:w="3840" w:type="dxa"/>
                  <w:gridSpan w:val="2"/>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sz w:val="36"/>
                      <w:szCs w:val="36"/>
                    </w:rPr>
                  </w:pPr>
                  <w:r w:rsidRPr="00614332">
                    <w:rPr>
                      <w:rFonts w:ascii="Calibri" w:hAnsi="Calibri" w:cs="Calibri"/>
                      <w:b/>
                      <w:bCs/>
                      <w:color w:val="000000"/>
                      <w:sz w:val="36"/>
                      <w:szCs w:val="36"/>
                    </w:rPr>
                    <w:t>Fire Districts</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sz w:val="36"/>
                      <w:szCs w:val="36"/>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Benedict</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356,183,538.00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35,913.67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0.010083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0.037683 </w:t>
                  </w: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Bradshaw</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450,128,519.00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37,234.08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0.008272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Sinking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11,646.66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0.002587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Total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48,880.74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0.010859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Gresham</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Butler Co</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34,458,870.00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Polk Co</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96,469,356.00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Seward Co</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77,719,543.00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64,588.20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0.017085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York Co</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169,397,951.00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Sinking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17,662.73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0.004672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Total Value</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b/>
                      <w:bCs/>
                      <w:color w:val="000000"/>
                    </w:rPr>
                  </w:pPr>
                  <w:r w:rsidRPr="00614332">
                    <w:rPr>
                      <w:rFonts w:ascii="Calibri" w:hAnsi="Calibri" w:cs="Calibri"/>
                      <w:b/>
                      <w:bCs/>
                      <w:color w:val="000000"/>
                      <w:sz w:val="22"/>
                      <w:szCs w:val="22"/>
                    </w:rPr>
                    <w:t xml:space="preserve">378,045,720.00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Total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82,250.93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0.021757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Henderson</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York Co</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244,696,192.00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General</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33,801.97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0.008228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Hamilton Co</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166,104,806.00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Total Value</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b/>
                      <w:bCs/>
                      <w:color w:val="000000"/>
                    </w:rPr>
                  </w:pPr>
                  <w:r w:rsidRPr="00614332">
                    <w:rPr>
                      <w:rFonts w:ascii="Calibri" w:hAnsi="Calibri" w:cs="Calibri"/>
                      <w:b/>
                      <w:bCs/>
                      <w:color w:val="000000"/>
                      <w:sz w:val="22"/>
                      <w:szCs w:val="22"/>
                    </w:rPr>
                    <w:t xml:space="preserve">410,800,998.00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Total</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33,801.97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0.008228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McCool Jct</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352,280,565.00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40,550.77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0.011511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Sinking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92,198.20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0.026172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Total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132,748.97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0.037683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Waco</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430,020,167.00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56,321.85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0.013097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York</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521,092,177.00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122,290.00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0.023468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525"/>
              </w:trPr>
              <w:tc>
                <w:tcPr>
                  <w:tcW w:w="3840" w:type="dxa"/>
                  <w:gridSpan w:val="2"/>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sz w:val="40"/>
                      <w:szCs w:val="40"/>
                    </w:rPr>
                  </w:pPr>
                  <w:r w:rsidRPr="00614332">
                    <w:rPr>
                      <w:rFonts w:ascii="Calibri" w:hAnsi="Calibri" w:cs="Calibri"/>
                      <w:b/>
                      <w:bCs/>
                      <w:color w:val="000000"/>
                      <w:sz w:val="40"/>
                      <w:szCs w:val="40"/>
                    </w:rPr>
                    <w:t>Cemetery Districts</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sz w:val="40"/>
                      <w:szCs w:val="4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Plainfield</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201,017,492.00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w:t>
                  </w:r>
                  <w:r w:rsidRPr="00614332">
                    <w:rPr>
                      <w:rFonts w:ascii="Calibri" w:hAnsi="Calibri" w:cs="Calibri"/>
                      <w:b/>
                      <w:bCs/>
                      <w:color w:val="000000"/>
                      <w:sz w:val="22"/>
                      <w:szCs w:val="22"/>
                    </w:rPr>
                    <w:lastRenderedPageBreak/>
                    <w:t xml:space="preserve">4,000.00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lastRenderedPageBreak/>
                    <w:t xml:space="preserve">            </w:t>
                  </w:r>
                  <w:r w:rsidRPr="00614332">
                    <w:rPr>
                      <w:rFonts w:ascii="Calibri" w:hAnsi="Calibri" w:cs="Calibri"/>
                      <w:color w:val="000000"/>
                      <w:sz w:val="22"/>
                      <w:szCs w:val="22"/>
                    </w:rPr>
                    <w:lastRenderedPageBreak/>
                    <w:t xml:space="preserve">0.001990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lastRenderedPageBreak/>
                    <w:t xml:space="preserve">                </w:t>
                  </w:r>
                  <w:r w:rsidRPr="00614332">
                    <w:rPr>
                      <w:rFonts w:ascii="Calibri" w:hAnsi="Calibri" w:cs="Calibri"/>
                      <w:b/>
                      <w:bCs/>
                      <w:color w:val="000000"/>
                      <w:sz w:val="22"/>
                      <w:szCs w:val="22"/>
                    </w:rPr>
                    <w:lastRenderedPageBreak/>
                    <w:t xml:space="preserve">0.002888 </w:t>
                  </w: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Thayer</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163,879,455.00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4,732.35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0.002888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Vernon</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165,964,359.00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2,047.15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0.001233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sz w:val="20"/>
                      <w:szCs w:val="20"/>
                    </w:rPr>
                  </w:pPr>
                </w:p>
              </w:tc>
            </w:tr>
            <w:tr w:rsidR="00614332" w:rsidRPr="00614332" w:rsidTr="00614332">
              <w:trPr>
                <w:trHeight w:val="300"/>
              </w:trPr>
              <w:tc>
                <w:tcPr>
                  <w:tcW w:w="166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Waco</w:t>
                  </w:r>
                </w:p>
              </w:tc>
              <w:tc>
                <w:tcPr>
                  <w:tcW w:w="21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jc w:val="right"/>
                    <w:rPr>
                      <w:rFonts w:ascii="Calibri" w:hAnsi="Calibri" w:cs="Calibri"/>
                      <w:color w:val="000000"/>
                    </w:rPr>
                  </w:pPr>
                  <w:r w:rsidRPr="00614332">
                    <w:rPr>
                      <w:rFonts w:ascii="Calibri" w:hAnsi="Calibri" w:cs="Calibri"/>
                      <w:color w:val="000000"/>
                      <w:sz w:val="22"/>
                      <w:szCs w:val="22"/>
                    </w:rPr>
                    <w:t xml:space="preserve">277,829,343.00 </w:t>
                  </w:r>
                </w:p>
              </w:tc>
              <w:tc>
                <w:tcPr>
                  <w:tcW w:w="13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b/>
                      <w:bCs/>
                      <w:color w:val="000000"/>
                    </w:rPr>
                  </w:pPr>
                  <w:r w:rsidRPr="00614332">
                    <w:rPr>
                      <w:rFonts w:ascii="Calibri" w:hAnsi="Calibri" w:cs="Calibri"/>
                      <w:b/>
                      <w:bCs/>
                      <w:color w:val="000000"/>
                      <w:sz w:val="22"/>
                      <w:szCs w:val="22"/>
                    </w:rPr>
                    <w:t xml:space="preserve">            7,535.49 </w:t>
                  </w:r>
                </w:p>
              </w:tc>
              <w:tc>
                <w:tcPr>
                  <w:tcW w:w="148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r w:rsidRPr="00614332">
                    <w:rPr>
                      <w:rFonts w:ascii="Calibri" w:hAnsi="Calibri" w:cs="Calibri"/>
                      <w:color w:val="000000"/>
                      <w:sz w:val="22"/>
                      <w:szCs w:val="22"/>
                    </w:rPr>
                    <w:t xml:space="preserve">            0.002712 </w:t>
                  </w:r>
                </w:p>
              </w:tc>
              <w:tc>
                <w:tcPr>
                  <w:tcW w:w="1666"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s="Calibri"/>
                      <w:color w:val="000000"/>
                    </w:rPr>
                  </w:pPr>
                </w:p>
              </w:tc>
            </w:tr>
          </w:tbl>
          <w:p w:rsidR="00614332" w:rsidRPr="00614332" w:rsidRDefault="00614332" w:rsidP="00614332">
            <w:pPr>
              <w:widowControl/>
              <w:autoSpaceDE/>
              <w:autoSpaceDN/>
              <w:adjustRightInd/>
              <w:spacing w:line="276" w:lineRule="auto"/>
              <w:ind w:left="0" w:firstLine="0"/>
              <w:rPr>
                <w:rFonts w:ascii="Calibri" w:hAnsi="Calibri"/>
                <w:color w:val="000000"/>
              </w:rPr>
            </w:pPr>
          </w:p>
        </w:tc>
        <w:tc>
          <w:tcPr>
            <w:tcW w:w="224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34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46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52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7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olor w:val="000000"/>
              </w:rPr>
            </w:pPr>
          </w:p>
        </w:tc>
      </w:tr>
      <w:tr w:rsidR="00614332" w:rsidRPr="00614332" w:rsidTr="00614332">
        <w:trPr>
          <w:trHeight w:val="288"/>
        </w:trPr>
        <w:tc>
          <w:tcPr>
            <w:tcW w:w="9926"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b/>
                <w:bCs/>
                <w:color w:val="000000"/>
              </w:rPr>
            </w:pPr>
          </w:p>
        </w:tc>
        <w:tc>
          <w:tcPr>
            <w:tcW w:w="224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jc w:val="right"/>
              <w:rPr>
                <w:rFonts w:ascii="Calibri" w:hAnsi="Calibri"/>
                <w:color w:val="000000"/>
              </w:rPr>
            </w:pPr>
          </w:p>
        </w:tc>
        <w:tc>
          <w:tcPr>
            <w:tcW w:w="134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46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b/>
                <w:bCs/>
                <w:color w:val="000000"/>
              </w:rPr>
            </w:pPr>
          </w:p>
        </w:tc>
        <w:tc>
          <w:tcPr>
            <w:tcW w:w="152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70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b/>
                <w:bCs/>
                <w:color w:val="000000"/>
              </w:rPr>
            </w:pPr>
          </w:p>
        </w:tc>
      </w:tr>
      <w:tr w:rsidR="00614332" w:rsidRPr="00614332" w:rsidTr="00614332">
        <w:trPr>
          <w:trHeight w:val="288"/>
        </w:trPr>
        <w:tc>
          <w:tcPr>
            <w:tcW w:w="9926" w:type="dxa"/>
            <w:tcBorders>
              <w:top w:val="nil"/>
              <w:left w:val="nil"/>
              <w:bottom w:val="nil"/>
              <w:right w:val="nil"/>
            </w:tcBorders>
            <w:shd w:val="clear" w:color="auto" w:fill="auto"/>
            <w:noWrap/>
            <w:vAlign w:val="bottom"/>
          </w:tcPr>
          <w:p w:rsidR="00614332" w:rsidRPr="00614332" w:rsidRDefault="00614332" w:rsidP="00197592">
            <w:pPr>
              <w:widowControl/>
              <w:autoSpaceDE/>
              <w:autoSpaceDN/>
              <w:adjustRightInd/>
              <w:ind w:left="0" w:firstLine="0"/>
              <w:rPr>
                <w:rFonts w:ascii="Calibri" w:hAnsi="Calibri"/>
                <w:color w:val="000000"/>
              </w:rPr>
            </w:pPr>
            <w:r w:rsidRPr="00614332">
              <w:t>Dated this 29th day of August, 2017</w:t>
            </w:r>
          </w:p>
        </w:tc>
        <w:tc>
          <w:tcPr>
            <w:tcW w:w="224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34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46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520" w:type="dxa"/>
            <w:tcBorders>
              <w:top w:val="nil"/>
              <w:left w:val="nil"/>
              <w:bottom w:val="nil"/>
              <w:right w:val="nil"/>
            </w:tcBorders>
            <w:shd w:val="clear" w:color="auto" w:fill="auto"/>
            <w:noWrap/>
            <w:vAlign w:val="bottom"/>
          </w:tcPr>
          <w:p w:rsidR="00614332" w:rsidRPr="00614332" w:rsidRDefault="00614332" w:rsidP="00614332">
            <w:pPr>
              <w:widowControl/>
              <w:autoSpaceDE/>
              <w:autoSpaceDN/>
              <w:adjustRightInd/>
              <w:ind w:left="0" w:firstLine="0"/>
              <w:rPr>
                <w:rFonts w:ascii="Calibri" w:hAnsi="Calibri"/>
                <w:color w:val="000000"/>
              </w:rPr>
            </w:pPr>
          </w:p>
        </w:tc>
        <w:tc>
          <w:tcPr>
            <w:tcW w:w="1700" w:type="dxa"/>
            <w:tcBorders>
              <w:top w:val="nil"/>
              <w:left w:val="nil"/>
              <w:bottom w:val="nil"/>
              <w:right w:val="nil"/>
            </w:tcBorders>
            <w:shd w:val="clear" w:color="auto" w:fill="auto"/>
            <w:noWrap/>
            <w:vAlign w:val="bottom"/>
            <w:hideMark/>
          </w:tcPr>
          <w:p w:rsidR="00614332" w:rsidRPr="00614332" w:rsidRDefault="00614332" w:rsidP="00614332">
            <w:pPr>
              <w:widowControl/>
              <w:autoSpaceDE/>
              <w:autoSpaceDN/>
              <w:adjustRightInd/>
              <w:ind w:left="0" w:firstLine="0"/>
              <w:rPr>
                <w:rFonts w:ascii="Calibri" w:hAnsi="Calibri"/>
                <w:color w:val="000000"/>
              </w:rPr>
            </w:pPr>
          </w:p>
        </w:tc>
      </w:tr>
    </w:tbl>
    <w:p w:rsidR="0051536D" w:rsidRDefault="0051536D" w:rsidP="00AB05EB">
      <w:pPr>
        <w:ind w:left="0"/>
      </w:pPr>
    </w:p>
    <w:p w:rsidR="00AB05EB" w:rsidRDefault="00AB05EB" w:rsidP="00AB05EB">
      <w:pPr>
        <w:ind w:left="0"/>
      </w:pPr>
    </w:p>
    <w:p w:rsidR="00805DC5" w:rsidRDefault="0010074D" w:rsidP="0051536D">
      <w:pPr>
        <w:ind w:left="0"/>
      </w:pPr>
      <w:r>
        <w:t>The Board met with the Budget Committee and Jill C</w:t>
      </w:r>
      <w:r w:rsidR="00C57677">
        <w:t>lay with Contryman at 1:00 p.m.,</w:t>
      </w:r>
      <w:r>
        <w:t xml:space="preserve"> to discuss York County preliminary budget.</w:t>
      </w:r>
    </w:p>
    <w:p w:rsidR="008E0C09" w:rsidRDefault="008E0C09" w:rsidP="007407E3">
      <w:pPr>
        <w:ind w:left="0"/>
      </w:pPr>
    </w:p>
    <w:p w:rsidR="007407E3" w:rsidRPr="00553FE0" w:rsidRDefault="007407E3" w:rsidP="007407E3">
      <w:pPr>
        <w:ind w:left="0"/>
      </w:pPr>
      <w:r w:rsidRPr="00553FE0">
        <w:t xml:space="preserve">The Chairman declared the meeting adjourned </w:t>
      </w:r>
      <w:r w:rsidR="001B4925" w:rsidRPr="00553FE0">
        <w:t>at</w:t>
      </w:r>
      <w:r w:rsidR="001B4925">
        <w:t xml:space="preserve"> </w:t>
      </w:r>
      <w:r w:rsidR="00726446">
        <w:t>3:04</w:t>
      </w:r>
      <w:r w:rsidR="009E7F49">
        <w:t xml:space="preserve"> </w:t>
      </w:r>
      <w:r w:rsidR="00726446">
        <w:t>p</w:t>
      </w:r>
      <w:r>
        <w:t>.m.</w:t>
      </w:r>
      <w:r w:rsidRPr="00553FE0">
        <w:t xml:space="preserve">  </w:t>
      </w:r>
      <w:r>
        <w:t xml:space="preserve">The next meeting will be held </w:t>
      </w:r>
      <w:r w:rsidR="006A26A8">
        <w:t>September 12</w:t>
      </w:r>
      <w:r>
        <w:t>, 201</w:t>
      </w:r>
      <w:r w:rsidR="00A945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00945"/>
    <w:rsid w:val="00003010"/>
    <w:rsid w:val="00003E06"/>
    <w:rsid w:val="00010F19"/>
    <w:rsid w:val="00012CF3"/>
    <w:rsid w:val="000133F3"/>
    <w:rsid w:val="0001407C"/>
    <w:rsid w:val="0001502E"/>
    <w:rsid w:val="000164B7"/>
    <w:rsid w:val="00020272"/>
    <w:rsid w:val="000274E9"/>
    <w:rsid w:val="0003347E"/>
    <w:rsid w:val="00036457"/>
    <w:rsid w:val="000371AF"/>
    <w:rsid w:val="0005223F"/>
    <w:rsid w:val="00057B9A"/>
    <w:rsid w:val="00062686"/>
    <w:rsid w:val="0006386E"/>
    <w:rsid w:val="000668B3"/>
    <w:rsid w:val="00070E2C"/>
    <w:rsid w:val="0007666D"/>
    <w:rsid w:val="00086239"/>
    <w:rsid w:val="00090373"/>
    <w:rsid w:val="0009336C"/>
    <w:rsid w:val="000A7003"/>
    <w:rsid w:val="000B0084"/>
    <w:rsid w:val="000B624B"/>
    <w:rsid w:val="000B755F"/>
    <w:rsid w:val="000C4A49"/>
    <w:rsid w:val="000D71EC"/>
    <w:rsid w:val="000D7720"/>
    <w:rsid w:val="000E1060"/>
    <w:rsid w:val="000E7468"/>
    <w:rsid w:val="000F1C37"/>
    <w:rsid w:val="000F4CBE"/>
    <w:rsid w:val="0010074D"/>
    <w:rsid w:val="00102B63"/>
    <w:rsid w:val="001037E7"/>
    <w:rsid w:val="001051F0"/>
    <w:rsid w:val="00107469"/>
    <w:rsid w:val="0011453E"/>
    <w:rsid w:val="00116A57"/>
    <w:rsid w:val="001369FA"/>
    <w:rsid w:val="00141A93"/>
    <w:rsid w:val="00141E8C"/>
    <w:rsid w:val="00145091"/>
    <w:rsid w:val="0015348A"/>
    <w:rsid w:val="0017232F"/>
    <w:rsid w:val="001727E5"/>
    <w:rsid w:val="001748E0"/>
    <w:rsid w:val="0017799A"/>
    <w:rsid w:val="00183132"/>
    <w:rsid w:val="001857AC"/>
    <w:rsid w:val="00187EC0"/>
    <w:rsid w:val="00192E4C"/>
    <w:rsid w:val="00197592"/>
    <w:rsid w:val="001A0EAC"/>
    <w:rsid w:val="001B43FA"/>
    <w:rsid w:val="001B4925"/>
    <w:rsid w:val="001C1769"/>
    <w:rsid w:val="001C36EB"/>
    <w:rsid w:val="001C40DA"/>
    <w:rsid w:val="001D0A7E"/>
    <w:rsid w:val="001E6309"/>
    <w:rsid w:val="001F27AA"/>
    <w:rsid w:val="001F4641"/>
    <w:rsid w:val="00214A58"/>
    <w:rsid w:val="002221E8"/>
    <w:rsid w:val="002311E2"/>
    <w:rsid w:val="0023217C"/>
    <w:rsid w:val="002331AB"/>
    <w:rsid w:val="0024151D"/>
    <w:rsid w:val="002510C6"/>
    <w:rsid w:val="002562D4"/>
    <w:rsid w:val="00257775"/>
    <w:rsid w:val="0025780B"/>
    <w:rsid w:val="00260720"/>
    <w:rsid w:val="002804FC"/>
    <w:rsid w:val="002873F5"/>
    <w:rsid w:val="00287532"/>
    <w:rsid w:val="0029136D"/>
    <w:rsid w:val="00292004"/>
    <w:rsid w:val="00294EF1"/>
    <w:rsid w:val="002A3B93"/>
    <w:rsid w:val="002A5916"/>
    <w:rsid w:val="002B36EB"/>
    <w:rsid w:val="002C22DF"/>
    <w:rsid w:val="002C3CE8"/>
    <w:rsid w:val="002C41C4"/>
    <w:rsid w:val="002C56C9"/>
    <w:rsid w:val="002D42EC"/>
    <w:rsid w:val="002D5046"/>
    <w:rsid w:val="002E7A1D"/>
    <w:rsid w:val="002F3F06"/>
    <w:rsid w:val="002F580A"/>
    <w:rsid w:val="0030007C"/>
    <w:rsid w:val="00301757"/>
    <w:rsid w:val="00301FCC"/>
    <w:rsid w:val="00302CB0"/>
    <w:rsid w:val="00311AC6"/>
    <w:rsid w:val="0031288F"/>
    <w:rsid w:val="00316BCD"/>
    <w:rsid w:val="00317ED0"/>
    <w:rsid w:val="0032555D"/>
    <w:rsid w:val="00335D60"/>
    <w:rsid w:val="00341BEA"/>
    <w:rsid w:val="003423C7"/>
    <w:rsid w:val="00353E39"/>
    <w:rsid w:val="00354C6F"/>
    <w:rsid w:val="00362C2C"/>
    <w:rsid w:val="0036480E"/>
    <w:rsid w:val="00367DF1"/>
    <w:rsid w:val="003741D9"/>
    <w:rsid w:val="00380AB4"/>
    <w:rsid w:val="003A0F43"/>
    <w:rsid w:val="003A6682"/>
    <w:rsid w:val="003B04DA"/>
    <w:rsid w:val="003B1C2E"/>
    <w:rsid w:val="003B31E5"/>
    <w:rsid w:val="003B3F6E"/>
    <w:rsid w:val="003C5529"/>
    <w:rsid w:val="003D14AF"/>
    <w:rsid w:val="003D74FB"/>
    <w:rsid w:val="004049A4"/>
    <w:rsid w:val="00412265"/>
    <w:rsid w:val="004127E3"/>
    <w:rsid w:val="00412981"/>
    <w:rsid w:val="004129C1"/>
    <w:rsid w:val="00412CBA"/>
    <w:rsid w:val="00413D8D"/>
    <w:rsid w:val="00415CE6"/>
    <w:rsid w:val="00430C64"/>
    <w:rsid w:val="00442C81"/>
    <w:rsid w:val="00443984"/>
    <w:rsid w:val="00452959"/>
    <w:rsid w:val="004574A0"/>
    <w:rsid w:val="00465AD1"/>
    <w:rsid w:val="0046775F"/>
    <w:rsid w:val="00471D36"/>
    <w:rsid w:val="00472047"/>
    <w:rsid w:val="00472399"/>
    <w:rsid w:val="00473D05"/>
    <w:rsid w:val="004937AE"/>
    <w:rsid w:val="004A3852"/>
    <w:rsid w:val="004A4BEC"/>
    <w:rsid w:val="004A540F"/>
    <w:rsid w:val="004B3AEA"/>
    <w:rsid w:val="004B51DE"/>
    <w:rsid w:val="004C34BD"/>
    <w:rsid w:val="004C7403"/>
    <w:rsid w:val="004D08D9"/>
    <w:rsid w:val="004D1F35"/>
    <w:rsid w:val="004E63D3"/>
    <w:rsid w:val="004E70DB"/>
    <w:rsid w:val="004F00E3"/>
    <w:rsid w:val="004F086B"/>
    <w:rsid w:val="005029D2"/>
    <w:rsid w:val="00503058"/>
    <w:rsid w:val="00510F69"/>
    <w:rsid w:val="00513638"/>
    <w:rsid w:val="0051536D"/>
    <w:rsid w:val="005155DB"/>
    <w:rsid w:val="00522BAF"/>
    <w:rsid w:val="00523B3B"/>
    <w:rsid w:val="0052555E"/>
    <w:rsid w:val="00530CAA"/>
    <w:rsid w:val="0054377C"/>
    <w:rsid w:val="0054558D"/>
    <w:rsid w:val="00551920"/>
    <w:rsid w:val="00552A70"/>
    <w:rsid w:val="00557F55"/>
    <w:rsid w:val="005716DF"/>
    <w:rsid w:val="00590DE9"/>
    <w:rsid w:val="005A5631"/>
    <w:rsid w:val="005C1C46"/>
    <w:rsid w:val="005C6785"/>
    <w:rsid w:val="005D1C96"/>
    <w:rsid w:val="005D7CF8"/>
    <w:rsid w:val="005E054F"/>
    <w:rsid w:val="005E59B0"/>
    <w:rsid w:val="005F596A"/>
    <w:rsid w:val="00604FA3"/>
    <w:rsid w:val="00607091"/>
    <w:rsid w:val="006071C6"/>
    <w:rsid w:val="006075ED"/>
    <w:rsid w:val="00612FBE"/>
    <w:rsid w:val="00614332"/>
    <w:rsid w:val="006151C2"/>
    <w:rsid w:val="00615461"/>
    <w:rsid w:val="00616AC2"/>
    <w:rsid w:val="00630B80"/>
    <w:rsid w:val="0063252A"/>
    <w:rsid w:val="00636206"/>
    <w:rsid w:val="00645644"/>
    <w:rsid w:val="00660CDE"/>
    <w:rsid w:val="00664595"/>
    <w:rsid w:val="00672156"/>
    <w:rsid w:val="00680CB3"/>
    <w:rsid w:val="00680CCA"/>
    <w:rsid w:val="00686ED8"/>
    <w:rsid w:val="006871E0"/>
    <w:rsid w:val="00687E67"/>
    <w:rsid w:val="006905B0"/>
    <w:rsid w:val="006A1D09"/>
    <w:rsid w:val="006A26A8"/>
    <w:rsid w:val="006A5E3C"/>
    <w:rsid w:val="006D08A7"/>
    <w:rsid w:val="006D65DC"/>
    <w:rsid w:val="006E6057"/>
    <w:rsid w:val="006F4C67"/>
    <w:rsid w:val="006F6E16"/>
    <w:rsid w:val="006F7811"/>
    <w:rsid w:val="007155A7"/>
    <w:rsid w:val="00715CCA"/>
    <w:rsid w:val="0072249C"/>
    <w:rsid w:val="00726446"/>
    <w:rsid w:val="007407B0"/>
    <w:rsid w:val="007407E3"/>
    <w:rsid w:val="0074746E"/>
    <w:rsid w:val="007512F8"/>
    <w:rsid w:val="007526B2"/>
    <w:rsid w:val="0076082F"/>
    <w:rsid w:val="00763EB5"/>
    <w:rsid w:val="00775C9B"/>
    <w:rsid w:val="0078267F"/>
    <w:rsid w:val="00790C25"/>
    <w:rsid w:val="0079151A"/>
    <w:rsid w:val="007A29BE"/>
    <w:rsid w:val="007A788C"/>
    <w:rsid w:val="007A7C78"/>
    <w:rsid w:val="007B0FF4"/>
    <w:rsid w:val="007B2FD7"/>
    <w:rsid w:val="007D1F92"/>
    <w:rsid w:val="007D7612"/>
    <w:rsid w:val="007F25FC"/>
    <w:rsid w:val="007F3640"/>
    <w:rsid w:val="007F3C7F"/>
    <w:rsid w:val="007F4FB4"/>
    <w:rsid w:val="007F59B6"/>
    <w:rsid w:val="00801F85"/>
    <w:rsid w:val="008046CE"/>
    <w:rsid w:val="00805DC5"/>
    <w:rsid w:val="00806FD1"/>
    <w:rsid w:val="00807DF4"/>
    <w:rsid w:val="00812DD0"/>
    <w:rsid w:val="00813997"/>
    <w:rsid w:val="00816FD2"/>
    <w:rsid w:val="008177A7"/>
    <w:rsid w:val="00824EA4"/>
    <w:rsid w:val="00836F6F"/>
    <w:rsid w:val="008428F2"/>
    <w:rsid w:val="00850262"/>
    <w:rsid w:val="00850991"/>
    <w:rsid w:val="008557DC"/>
    <w:rsid w:val="00862CD6"/>
    <w:rsid w:val="00882B8B"/>
    <w:rsid w:val="00892381"/>
    <w:rsid w:val="00892A87"/>
    <w:rsid w:val="008A1B99"/>
    <w:rsid w:val="008B191A"/>
    <w:rsid w:val="008D6429"/>
    <w:rsid w:val="008E0C09"/>
    <w:rsid w:val="008E444C"/>
    <w:rsid w:val="008E5E98"/>
    <w:rsid w:val="008F15E1"/>
    <w:rsid w:val="008F56BC"/>
    <w:rsid w:val="008F58CF"/>
    <w:rsid w:val="00902DD3"/>
    <w:rsid w:val="00906C2E"/>
    <w:rsid w:val="009079DF"/>
    <w:rsid w:val="00912C06"/>
    <w:rsid w:val="009145F3"/>
    <w:rsid w:val="00917D79"/>
    <w:rsid w:val="0093233A"/>
    <w:rsid w:val="009332B0"/>
    <w:rsid w:val="00935D0A"/>
    <w:rsid w:val="00943BB4"/>
    <w:rsid w:val="00945B93"/>
    <w:rsid w:val="00950E11"/>
    <w:rsid w:val="009603DD"/>
    <w:rsid w:val="00962D93"/>
    <w:rsid w:val="009650F1"/>
    <w:rsid w:val="00965532"/>
    <w:rsid w:val="009661BF"/>
    <w:rsid w:val="00980AD1"/>
    <w:rsid w:val="009813C3"/>
    <w:rsid w:val="009916A1"/>
    <w:rsid w:val="0099174F"/>
    <w:rsid w:val="009939ED"/>
    <w:rsid w:val="00993BA2"/>
    <w:rsid w:val="009A0945"/>
    <w:rsid w:val="009A3691"/>
    <w:rsid w:val="009B66FF"/>
    <w:rsid w:val="009B7A09"/>
    <w:rsid w:val="009C2F10"/>
    <w:rsid w:val="009C563B"/>
    <w:rsid w:val="009D0E76"/>
    <w:rsid w:val="009D194B"/>
    <w:rsid w:val="009E63ED"/>
    <w:rsid w:val="009E7F49"/>
    <w:rsid w:val="009F173C"/>
    <w:rsid w:val="009F320A"/>
    <w:rsid w:val="00A03845"/>
    <w:rsid w:val="00A04FF1"/>
    <w:rsid w:val="00A0504C"/>
    <w:rsid w:val="00A13352"/>
    <w:rsid w:val="00A133B9"/>
    <w:rsid w:val="00A1605F"/>
    <w:rsid w:val="00A21746"/>
    <w:rsid w:val="00A24A23"/>
    <w:rsid w:val="00A37DF5"/>
    <w:rsid w:val="00A51719"/>
    <w:rsid w:val="00A56CB0"/>
    <w:rsid w:val="00A621E9"/>
    <w:rsid w:val="00A63605"/>
    <w:rsid w:val="00A63DE8"/>
    <w:rsid w:val="00A80AE5"/>
    <w:rsid w:val="00A80CC7"/>
    <w:rsid w:val="00A8140E"/>
    <w:rsid w:val="00A81C64"/>
    <w:rsid w:val="00A900D3"/>
    <w:rsid w:val="00A942F4"/>
    <w:rsid w:val="00A94582"/>
    <w:rsid w:val="00AA28A8"/>
    <w:rsid w:val="00AB05EB"/>
    <w:rsid w:val="00AB4404"/>
    <w:rsid w:val="00AB6512"/>
    <w:rsid w:val="00AD6C31"/>
    <w:rsid w:val="00AD7CCB"/>
    <w:rsid w:val="00AE0CB8"/>
    <w:rsid w:val="00AE52FF"/>
    <w:rsid w:val="00AE57D2"/>
    <w:rsid w:val="00B00DA6"/>
    <w:rsid w:val="00B01D7F"/>
    <w:rsid w:val="00B0516A"/>
    <w:rsid w:val="00B120DB"/>
    <w:rsid w:val="00B2253A"/>
    <w:rsid w:val="00B42278"/>
    <w:rsid w:val="00B46B31"/>
    <w:rsid w:val="00B573CD"/>
    <w:rsid w:val="00B57B70"/>
    <w:rsid w:val="00B67AD4"/>
    <w:rsid w:val="00B71FF0"/>
    <w:rsid w:val="00B81996"/>
    <w:rsid w:val="00B9671F"/>
    <w:rsid w:val="00B96CF9"/>
    <w:rsid w:val="00BA2C0F"/>
    <w:rsid w:val="00BA2DD6"/>
    <w:rsid w:val="00BA711D"/>
    <w:rsid w:val="00BB53E6"/>
    <w:rsid w:val="00BC416E"/>
    <w:rsid w:val="00BC59C1"/>
    <w:rsid w:val="00BD2823"/>
    <w:rsid w:val="00BD2FBE"/>
    <w:rsid w:val="00BE4018"/>
    <w:rsid w:val="00BF513B"/>
    <w:rsid w:val="00C061D7"/>
    <w:rsid w:val="00C07163"/>
    <w:rsid w:val="00C07B00"/>
    <w:rsid w:val="00C24C26"/>
    <w:rsid w:val="00C253A2"/>
    <w:rsid w:val="00C33DE3"/>
    <w:rsid w:val="00C409BB"/>
    <w:rsid w:val="00C420B6"/>
    <w:rsid w:val="00C512C3"/>
    <w:rsid w:val="00C51B1A"/>
    <w:rsid w:val="00C54E02"/>
    <w:rsid w:val="00C57677"/>
    <w:rsid w:val="00C632F5"/>
    <w:rsid w:val="00C63894"/>
    <w:rsid w:val="00C8494F"/>
    <w:rsid w:val="00C8586C"/>
    <w:rsid w:val="00C96194"/>
    <w:rsid w:val="00CA1238"/>
    <w:rsid w:val="00CA4CB1"/>
    <w:rsid w:val="00CB0757"/>
    <w:rsid w:val="00CB405F"/>
    <w:rsid w:val="00CC0F48"/>
    <w:rsid w:val="00CC3BD2"/>
    <w:rsid w:val="00CC42F4"/>
    <w:rsid w:val="00CC6591"/>
    <w:rsid w:val="00CD0363"/>
    <w:rsid w:val="00CD1B8A"/>
    <w:rsid w:val="00CD3B53"/>
    <w:rsid w:val="00CD52EF"/>
    <w:rsid w:val="00CD7B17"/>
    <w:rsid w:val="00CE6568"/>
    <w:rsid w:val="00CF657A"/>
    <w:rsid w:val="00D00069"/>
    <w:rsid w:val="00D01301"/>
    <w:rsid w:val="00D10B89"/>
    <w:rsid w:val="00D13796"/>
    <w:rsid w:val="00D158BD"/>
    <w:rsid w:val="00D31D3D"/>
    <w:rsid w:val="00D51CC9"/>
    <w:rsid w:val="00D576FD"/>
    <w:rsid w:val="00D60F62"/>
    <w:rsid w:val="00D6323A"/>
    <w:rsid w:val="00D74465"/>
    <w:rsid w:val="00D7557B"/>
    <w:rsid w:val="00D75BE0"/>
    <w:rsid w:val="00D75D18"/>
    <w:rsid w:val="00D82A94"/>
    <w:rsid w:val="00D84113"/>
    <w:rsid w:val="00D8748B"/>
    <w:rsid w:val="00D97D55"/>
    <w:rsid w:val="00DA0F83"/>
    <w:rsid w:val="00DB7516"/>
    <w:rsid w:val="00DD0DA1"/>
    <w:rsid w:val="00DE177E"/>
    <w:rsid w:val="00DF3843"/>
    <w:rsid w:val="00E07D41"/>
    <w:rsid w:val="00E1161A"/>
    <w:rsid w:val="00E1450F"/>
    <w:rsid w:val="00E16EA5"/>
    <w:rsid w:val="00E2422D"/>
    <w:rsid w:val="00E3306E"/>
    <w:rsid w:val="00E3635A"/>
    <w:rsid w:val="00E540B7"/>
    <w:rsid w:val="00E71D07"/>
    <w:rsid w:val="00E81298"/>
    <w:rsid w:val="00E87EC3"/>
    <w:rsid w:val="00E9794A"/>
    <w:rsid w:val="00EA2029"/>
    <w:rsid w:val="00EA5CC1"/>
    <w:rsid w:val="00EA6CE1"/>
    <w:rsid w:val="00EB3EBF"/>
    <w:rsid w:val="00EB5157"/>
    <w:rsid w:val="00EB6B49"/>
    <w:rsid w:val="00EC057D"/>
    <w:rsid w:val="00ED0D60"/>
    <w:rsid w:val="00ED3C1C"/>
    <w:rsid w:val="00EE277A"/>
    <w:rsid w:val="00EF1BDC"/>
    <w:rsid w:val="00EF1CAE"/>
    <w:rsid w:val="00F02399"/>
    <w:rsid w:val="00F02CED"/>
    <w:rsid w:val="00F13981"/>
    <w:rsid w:val="00F17152"/>
    <w:rsid w:val="00F322BC"/>
    <w:rsid w:val="00F37FB0"/>
    <w:rsid w:val="00F42FD8"/>
    <w:rsid w:val="00F444E0"/>
    <w:rsid w:val="00F50CF4"/>
    <w:rsid w:val="00F537FA"/>
    <w:rsid w:val="00F646DA"/>
    <w:rsid w:val="00F7165F"/>
    <w:rsid w:val="00F7237D"/>
    <w:rsid w:val="00F80092"/>
    <w:rsid w:val="00F80679"/>
    <w:rsid w:val="00F8149A"/>
    <w:rsid w:val="00F81760"/>
    <w:rsid w:val="00F8665E"/>
    <w:rsid w:val="00F924E3"/>
    <w:rsid w:val="00FA5705"/>
    <w:rsid w:val="00FB1C27"/>
    <w:rsid w:val="00FC4A1D"/>
    <w:rsid w:val="00FC6671"/>
    <w:rsid w:val="00FD024A"/>
    <w:rsid w:val="00FD47A4"/>
    <w:rsid w:val="00FD5766"/>
    <w:rsid w:val="00FE2753"/>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5FDD"/>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335766242">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694497955">
      <w:bodyDiv w:val="1"/>
      <w:marLeft w:val="0"/>
      <w:marRight w:val="0"/>
      <w:marTop w:val="0"/>
      <w:marBottom w:val="0"/>
      <w:divBdr>
        <w:top w:val="none" w:sz="0" w:space="0" w:color="auto"/>
        <w:left w:val="none" w:sz="0" w:space="0" w:color="auto"/>
        <w:bottom w:val="none" w:sz="0" w:space="0" w:color="auto"/>
        <w:right w:val="none" w:sz="0" w:space="0" w:color="auto"/>
      </w:divBdr>
    </w:div>
    <w:div w:id="76738768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1935672167">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3908</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365</cp:revision>
  <cp:lastPrinted>2017-08-29T17:51:00Z</cp:lastPrinted>
  <dcterms:created xsi:type="dcterms:W3CDTF">2015-01-26T19:13:00Z</dcterms:created>
  <dcterms:modified xsi:type="dcterms:W3CDTF">2017-08-30T19:49:00Z</dcterms:modified>
</cp:coreProperties>
</file>