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74A4F">
        <w:t xml:space="preserve">June </w:t>
      </w:r>
      <w:r w:rsidR="004C036E">
        <w:t>6</w:t>
      </w:r>
      <w:r>
        <w:t>, 201</w:t>
      </w:r>
      <w:r w:rsidR="004C036E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674A4F">
        <w:t xml:space="preserve">June </w:t>
      </w:r>
      <w:r w:rsidR="0004177A">
        <w:t>1</w:t>
      </w:r>
      <w:r>
        <w:t>, 201</w:t>
      </w:r>
      <w:r w:rsidR="0004177A">
        <w:t>7</w:t>
      </w:r>
      <w:r w:rsidRPr="00553FE0">
        <w:t xml:space="preserve">, with </w:t>
      </w:r>
      <w:r>
        <w:t>Chairman</w:t>
      </w:r>
      <w:r w:rsidR="004C036E">
        <w:t xml:space="preserve"> Jack Sikes</w:t>
      </w:r>
      <w:r>
        <w:t xml:space="preserve"> presiding, with Kurt Bulgrin, Randy Obermier, Paul Buller and </w:t>
      </w:r>
      <w:r w:rsidR="004C036E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C3464D">
        <w:t>, Luke Fochtman correspondent for KAWL radio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9B1939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323EFE">
        <w:t xml:space="preserve"> </w:t>
      </w:r>
      <w:r w:rsidR="009612E2">
        <w:t>Bulgrin</w:t>
      </w:r>
      <w:r w:rsidRPr="00553FE0">
        <w:t>, seconded by</w:t>
      </w:r>
      <w:r w:rsidR="00D75D18">
        <w:t xml:space="preserve"> </w:t>
      </w:r>
      <w:r w:rsidR="00F0089F">
        <w:t>Obermier</w:t>
      </w:r>
      <w:r w:rsidR="00323EFE">
        <w:t>,</w:t>
      </w:r>
      <w:r>
        <w:t xml:space="preserve"> </w:t>
      </w:r>
      <w:r w:rsidRPr="00553FE0">
        <w:t>to</w:t>
      </w:r>
      <w:r w:rsidR="00323EFE">
        <w:t xml:space="preserve"> </w:t>
      </w:r>
      <w:r w:rsidRPr="00553FE0">
        <w:t xml:space="preserve">approve the minutes of the </w:t>
      </w:r>
      <w:r w:rsidR="00674A4F">
        <w:t>May</w:t>
      </w:r>
      <w:r w:rsidR="0088104F">
        <w:t xml:space="preserve"> </w:t>
      </w:r>
      <w:r w:rsidR="00674A4F">
        <w:t>2</w:t>
      </w:r>
      <w:r w:rsidR="004C036E">
        <w:t>3</w:t>
      </w:r>
      <w:r>
        <w:t>, 201</w:t>
      </w:r>
      <w:r w:rsidR="004C036E">
        <w:t>7</w:t>
      </w:r>
      <w:r w:rsidRPr="00553FE0">
        <w:t>,</w:t>
      </w:r>
      <w:r>
        <w:t xml:space="preserve"> </w:t>
      </w:r>
      <w:r w:rsidRPr="00553FE0">
        <w:t xml:space="preserve">Board of Commissioners </w:t>
      </w:r>
      <w:r w:rsidR="00053C11" w:rsidRPr="00553FE0">
        <w:t>meeting</w:t>
      </w:r>
      <w:r w:rsidR="00053C11">
        <w:t>;</w:t>
      </w:r>
      <w:r w:rsidR="00053C11" w:rsidRPr="00553FE0">
        <w:t xml:space="preserve"> roll</w:t>
      </w:r>
      <w:r w:rsidRPr="00553FE0">
        <w:t xml:space="preserve"> call: yeas,</w:t>
      </w:r>
      <w:r w:rsidR="00F8066B">
        <w:t xml:space="preserve"> </w:t>
      </w:r>
      <w:r w:rsidR="00F0089F">
        <w:t xml:space="preserve">Bulgrin, Obermier, </w:t>
      </w:r>
      <w:r w:rsidR="00340286">
        <w:t>Bamesberger, Buller</w:t>
      </w:r>
      <w:r>
        <w:t xml:space="preserve"> and </w:t>
      </w:r>
      <w:r w:rsidR="00C37C7C">
        <w:t>Sikes</w:t>
      </w:r>
      <w:r w:rsidR="00C37C7C" w:rsidRPr="00553FE0">
        <w:t>;</w:t>
      </w:r>
      <w:r>
        <w:t xml:space="preserve">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B82484">
        <w:t xml:space="preserve"> </w:t>
      </w:r>
      <w:r w:rsidR="00F8066B">
        <w:t>Bamesberger</w:t>
      </w:r>
      <w:r>
        <w:t>, seconded by</w:t>
      </w:r>
      <w:r w:rsidR="00D75D18">
        <w:t xml:space="preserve"> </w:t>
      </w:r>
      <w:r w:rsidR="00F8066B">
        <w:t>Obermier</w:t>
      </w:r>
      <w:r w:rsidR="00D75D18">
        <w:t>,</w:t>
      </w:r>
      <w:r w:rsidR="00635D8A">
        <w:t xml:space="preserve"> to approve the agenda for Tuesday, June </w:t>
      </w:r>
      <w:r w:rsidR="004C036E">
        <w:t>6</w:t>
      </w:r>
      <w:r w:rsidR="00635D8A">
        <w:t xml:space="preserve">, </w:t>
      </w:r>
      <w:r w:rsidR="00C37C7C">
        <w:t>2017, roll</w:t>
      </w:r>
      <w:r>
        <w:t xml:space="preserve"> call: yeas;</w:t>
      </w:r>
      <w:r w:rsidR="00F8066B">
        <w:t xml:space="preserve"> Bamesberger, Obermier, Buller, Bulgrin</w:t>
      </w:r>
      <w:r>
        <w:t xml:space="preserve"> and </w:t>
      </w:r>
      <w:r w:rsidR="004C036E">
        <w:t>Sikes</w:t>
      </w:r>
      <w:r>
        <w:t>; nays, none; motion carried.</w:t>
      </w:r>
    </w:p>
    <w:p w:rsidR="00B82484" w:rsidRDefault="00B82484" w:rsidP="007407E3">
      <w:pPr>
        <w:ind w:left="0"/>
      </w:pPr>
    </w:p>
    <w:p w:rsidR="00B82484" w:rsidRDefault="00B82484" w:rsidP="007407E3">
      <w:pPr>
        <w:ind w:left="0"/>
      </w:pPr>
      <w:r>
        <w:t>Harvey Keim, Highway Superintendant met with the Board with update</w:t>
      </w:r>
      <w:r w:rsidR="003E65EF">
        <w:t>s</w:t>
      </w:r>
      <w:r>
        <w:t xml:space="preserve"> on the Road Department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950D86" w:rsidRDefault="007407E3" w:rsidP="000B3905">
      <w:pPr>
        <w:ind w:left="0"/>
        <w:rPr>
          <w:b/>
          <w:u w:val="single"/>
        </w:rPr>
      </w:pPr>
      <w:r>
        <w:t>Moved by</w:t>
      </w:r>
      <w:r w:rsidR="003E65EF">
        <w:t xml:space="preserve"> </w:t>
      </w:r>
      <w:r w:rsidR="00F8066B">
        <w:t>Obermier</w:t>
      </w:r>
      <w:r>
        <w:t xml:space="preserve">, seconded by </w:t>
      </w:r>
      <w:r w:rsidR="00F8066B">
        <w:t>Buller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6A79F3">
        <w:t xml:space="preserve">in the amount of $160,165.06 </w:t>
      </w:r>
      <w:r>
        <w:t>and vendor claims,</w:t>
      </w:r>
      <w:r w:rsidR="003E65EF">
        <w:t xml:space="preserve"> </w:t>
      </w:r>
      <w:r>
        <w:t>roll call: yeas;</w:t>
      </w:r>
      <w:r w:rsidR="003E65EF">
        <w:t xml:space="preserve"> </w:t>
      </w:r>
      <w:r w:rsidR="00F8066B">
        <w:t xml:space="preserve">Obermier, Buller, Bulgrin, Bamesberger </w:t>
      </w:r>
      <w:r w:rsidR="007F3C7F">
        <w:t>a</w:t>
      </w:r>
      <w:r>
        <w:t xml:space="preserve">nd </w:t>
      </w:r>
      <w:r w:rsidR="004C036E">
        <w:t>Sikes</w:t>
      </w:r>
      <w:r>
        <w:t>; nays; none; motion carried.</w:t>
      </w:r>
    </w:p>
    <w:p w:rsidR="005E05AB" w:rsidRDefault="005E05AB" w:rsidP="005E05A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05AB" w:rsidRDefault="005E05AB" w:rsidP="005E05AB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Murphy, Valentino &amp; Campbell</w:t>
      </w:r>
      <w:r>
        <w:tab/>
        <w:t>Court Costs</w:t>
      </w:r>
      <w:r>
        <w:tab/>
        <w:t>468.90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1,354.75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156.84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Centec Cast Metal Products</w:t>
      </w:r>
      <w:r>
        <w:tab/>
        <w:t>Grave Markers</w:t>
      </w:r>
      <w:r>
        <w:tab/>
        <w:t>3,047.07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2,456.31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30.00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24.00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Dash Medical Gloves Inc.</w:t>
      </w:r>
      <w:r>
        <w:tab/>
        <w:t>Equipment</w:t>
      </w:r>
      <w:r>
        <w:tab/>
        <w:t>212.70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Dick, Candace L</w:t>
      </w:r>
      <w:r>
        <w:tab/>
        <w:t>Reimbursement</w:t>
      </w:r>
      <w:r>
        <w:tab/>
        <w:t>109.14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Supplies/Equip Rental</w:t>
      </w:r>
      <w:r>
        <w:tab/>
        <w:t>215.65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Ellis, John H.</w:t>
      </w:r>
      <w:r>
        <w:tab/>
        <w:t>Hazard Mitigation</w:t>
      </w:r>
      <w:r>
        <w:tab/>
        <w:t>3,221.25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Equip Repair/Supplies</w:t>
      </w:r>
      <w:r>
        <w:tab/>
        <w:t>145.21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2,252.50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Friesen, Calvin R.</w:t>
      </w:r>
      <w:r>
        <w:tab/>
        <w:t>Reimbursement</w:t>
      </w:r>
      <w:r>
        <w:tab/>
        <w:t>131.74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Road &amp; Bridge</w:t>
      </w:r>
      <w:r>
        <w:tab/>
        <w:t>195.95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651.40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85.89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Computer Consultant</w:t>
      </w:r>
      <w:r>
        <w:tab/>
        <w:t>1,382.52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Good 2 Go Travel Center</w:t>
      </w:r>
      <w:r>
        <w:tab/>
        <w:t>Fuel</w:t>
      </w:r>
      <w:r>
        <w:tab/>
        <w:t>29.87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1,130.50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18.50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Henry, Tammy I</w:t>
      </w:r>
      <w:r>
        <w:tab/>
        <w:t>Reimbursement</w:t>
      </w:r>
      <w:r>
        <w:tab/>
        <w:t>30.00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Fehlhafer Auto Group Inc.</w:t>
      </w:r>
      <w:r>
        <w:tab/>
        <w:t>Fuel</w:t>
      </w:r>
      <w:r>
        <w:tab/>
        <w:t>404.72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Hiebner Body Shop</w:t>
      </w:r>
      <w:r>
        <w:tab/>
        <w:t>Cars &amp; Trucks</w:t>
      </w:r>
      <w:r>
        <w:tab/>
        <w:t>52.00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41.25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171.32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Ihde, Herbert L</w:t>
      </w:r>
      <w:r>
        <w:tab/>
        <w:t>Reimbursement</w:t>
      </w:r>
      <w:r>
        <w:tab/>
        <w:t>100.00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Supplies/Uniform Allowance</w:t>
      </w:r>
      <w:r>
        <w:tab/>
        <w:t>238.30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14,769.50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 Contract</w:t>
      </w:r>
      <w:r>
        <w:tab/>
        <w:t>1,564.29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K-9 Kennels, LLC</w:t>
      </w:r>
      <w:r>
        <w:tab/>
        <w:t>Equipment</w:t>
      </w:r>
      <w:r>
        <w:tab/>
        <w:t>92.31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Kirkham Michael Engineers</w:t>
      </w:r>
      <w:r>
        <w:tab/>
        <w:t>Engineering</w:t>
      </w:r>
      <w:r>
        <w:tab/>
        <w:t>1,625.00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26.82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164.12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Levander’s of York LLC</w:t>
      </w:r>
      <w:r>
        <w:tab/>
        <w:t>Fuel</w:t>
      </w:r>
      <w:r>
        <w:tab/>
        <w:t>608.58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Lichti’s Inc.</w:t>
      </w:r>
      <w:r>
        <w:tab/>
        <w:t>Equipment</w:t>
      </w:r>
      <w:r>
        <w:tab/>
        <w:t>94.80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Lynch, Kristin M</w:t>
      </w:r>
      <w:r>
        <w:tab/>
        <w:t>Autopsy Costs</w:t>
      </w:r>
      <w:r>
        <w:tab/>
        <w:t>225.00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MetroCount USA Inc.</w:t>
      </w:r>
      <w:r>
        <w:tab/>
        <w:t>Shop Supplies</w:t>
      </w:r>
      <w:r>
        <w:tab/>
        <w:t>135.00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120.00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HRA</w:t>
      </w:r>
      <w:r>
        <w:tab/>
        <w:t>500.75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 of County Extension Boards</w:t>
      </w:r>
      <w:r>
        <w:tab/>
        <w:t>Dues</w:t>
      </w:r>
      <w:r>
        <w:tab/>
        <w:t>135.00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Dept of Health &amp; Human Services</w:t>
      </w:r>
      <w:r>
        <w:tab/>
        <w:t>Office Supplies</w:t>
      </w:r>
      <w:r>
        <w:tab/>
        <w:t>18.00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315.00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3,311.69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339.04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Orkin, LLC</w:t>
      </w:r>
      <w:r>
        <w:tab/>
        <w:t>Building &amp; Ground</w:t>
      </w:r>
      <w:r>
        <w:tab/>
        <w:t>468.00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Equipment/Electricity</w:t>
      </w:r>
      <w:r>
        <w:tab/>
        <w:t>5,288.22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Janitorial Supplies</w:t>
      </w:r>
      <w:r>
        <w:tab/>
        <w:t>12.90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Pruitt Outdoor Power, Inc.</w:t>
      </w:r>
      <w:r>
        <w:tab/>
        <w:t>Equipment Repair</w:t>
      </w:r>
      <w:r>
        <w:tab/>
        <w:t>101.60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Pyramid Tarp &amp; Repair, LLC</w:t>
      </w:r>
      <w:r>
        <w:tab/>
        <w:t>Equipment Repair</w:t>
      </w:r>
      <w:r>
        <w:tab/>
        <w:t>203.15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729.70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RR Donnelley</w:t>
      </w:r>
      <w:r>
        <w:tab/>
        <w:t>Miscellaneous</w:t>
      </w:r>
      <w:r>
        <w:tab/>
        <w:t>57.65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251.10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95.00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Detention Center</w:t>
      </w:r>
      <w:r>
        <w:tab/>
        <w:t>Medical-Prisoners</w:t>
      </w:r>
      <w:r>
        <w:tab/>
        <w:t>10.67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7,571.50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Equipment</w:t>
      </w:r>
      <w:r>
        <w:tab/>
        <w:t>154.71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5,227.50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Tactical Lighting &amp; Equipment LLC</w:t>
      </w:r>
      <w:r>
        <w:tab/>
        <w:t>Equipment</w:t>
      </w:r>
      <w:r>
        <w:tab/>
        <w:t>486.85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Telephone Systems of Nebraska, Inc.</w:t>
      </w:r>
      <w:r>
        <w:tab/>
        <w:t>Office Supplies</w:t>
      </w:r>
      <w:r>
        <w:tab/>
        <w:t>85.00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348.01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Internet/Dues</w:t>
      </w:r>
      <w:r>
        <w:tab/>
        <w:t>1,167.78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1,386.05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Van Kirk Bros. Contracting</w:t>
      </w:r>
      <w:r>
        <w:tab/>
        <w:t>Road &amp; Bridge</w:t>
      </w:r>
      <w:r>
        <w:tab/>
        <w:t>1,861.59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Verhage, Dr. Carroll</w:t>
      </w:r>
      <w:r>
        <w:tab/>
        <w:t>Mental Health Board</w:t>
      </w:r>
      <w:r>
        <w:tab/>
        <w:t>108.91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Verizon Wireless Services LLC</w:t>
      </w:r>
      <w:r>
        <w:tab/>
        <w:t>Telephone Service</w:t>
      </w:r>
      <w:r>
        <w:tab/>
        <w:t>242.77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2,209.24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P.C., L.L.O., Eric J.</w:t>
      </w:r>
      <w:r>
        <w:tab/>
        <w:t>Court Costs</w:t>
      </w:r>
      <w:r>
        <w:tab/>
        <w:t>304.00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Relief &amp; Med</w:t>
      </w:r>
      <w:r>
        <w:tab/>
        <w:t>Windstream Communications</w:t>
      </w:r>
      <w:r>
        <w:tab/>
        <w:t>Telephone Service</w:t>
      </w:r>
      <w:r>
        <w:tab/>
        <w:t>183.15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Wurm, Jana Sue</w:t>
      </w:r>
      <w:r>
        <w:tab/>
        <w:t>Court Costs</w:t>
      </w:r>
      <w:r>
        <w:tab/>
        <w:t>260.00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Ace Hardware</w:t>
      </w:r>
      <w:r>
        <w:tab/>
        <w:t>Shop Supplies</w:t>
      </w:r>
      <w:r>
        <w:tab/>
        <w:t>131.45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Monthly Payment</w:t>
      </w:r>
      <w:r>
        <w:tab/>
        <w:t>400.00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York County Ag Society</w:t>
      </w:r>
      <w:r>
        <w:tab/>
        <w:t>Booth Rental</w:t>
      </w:r>
      <w:r>
        <w:tab/>
        <w:t>125.00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Costs/Fees</w:t>
      </w:r>
      <w:r>
        <w:tab/>
        <w:t>1,022.80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61.00</w:t>
      </w:r>
    </w:p>
    <w:p w:rsidR="005E05AB" w:rsidRDefault="005E05AB" w:rsidP="005E05A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175.19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0B3905" w:rsidRDefault="000B3905" w:rsidP="007407E3">
      <w:pPr>
        <w:ind w:left="0"/>
      </w:pPr>
    </w:p>
    <w:p w:rsidR="000B3905" w:rsidRDefault="000B3905" w:rsidP="000B3905">
      <w:pPr>
        <w:ind w:left="0" w:firstLine="0"/>
      </w:pPr>
      <w:r>
        <w:tab/>
        <w:t>Moved by</w:t>
      </w:r>
      <w:r w:rsidR="00F8066B">
        <w:t xml:space="preserve"> Bulgrin</w:t>
      </w:r>
      <w:r>
        <w:t>, seconded by</w:t>
      </w:r>
      <w:r w:rsidR="00F8066B">
        <w:t xml:space="preserve"> Sikes</w:t>
      </w:r>
      <w:r>
        <w:t>, to approve</w:t>
      </w:r>
      <w:r w:rsidR="00F8066B">
        <w:t xml:space="preserve"> that </w:t>
      </w:r>
      <w:r w:rsidR="00E715AB">
        <w:t>the E</w:t>
      </w:r>
      <w:r w:rsidR="00F8066B">
        <w:t xml:space="preserve">lected </w:t>
      </w:r>
      <w:r w:rsidR="00E715AB">
        <w:t>O</w:t>
      </w:r>
      <w:r w:rsidR="00F8066B">
        <w:t xml:space="preserve">fficials and </w:t>
      </w:r>
      <w:r w:rsidR="00E715AB">
        <w:t>D</w:t>
      </w:r>
      <w:r w:rsidR="00F8066B">
        <w:t xml:space="preserve">epartment </w:t>
      </w:r>
      <w:r w:rsidR="00E715AB">
        <w:t>H</w:t>
      </w:r>
      <w:r w:rsidR="00F8066B">
        <w:t xml:space="preserve">eads </w:t>
      </w:r>
      <w:r w:rsidR="00C37C7C">
        <w:t>submitted</w:t>
      </w:r>
      <w:r w:rsidR="00E715AB">
        <w:t xml:space="preserve"> their budget request on their needs for the next budget year</w:t>
      </w:r>
      <w:r>
        <w:t>, roll call, yeas,</w:t>
      </w:r>
      <w:r w:rsidR="00F8066B">
        <w:t xml:space="preserve"> Bulgrin, Sikes, Obermier, Bamesberger</w:t>
      </w:r>
      <w:r>
        <w:t xml:space="preserve"> and </w:t>
      </w:r>
      <w:r w:rsidR="00F8066B">
        <w:t>Buller</w:t>
      </w:r>
      <w:r>
        <w:t>, nays none, motion carried.</w:t>
      </w:r>
    </w:p>
    <w:p w:rsidR="002A7F5B" w:rsidRDefault="002A7F5B" w:rsidP="002A7F5B">
      <w:pPr>
        <w:ind w:left="0"/>
      </w:pPr>
    </w:p>
    <w:p w:rsidR="00E25876" w:rsidRPr="008753A5" w:rsidRDefault="005B7479" w:rsidP="002A7F5B">
      <w:pPr>
        <w:ind w:left="0"/>
      </w:pPr>
      <w:r w:rsidRPr="008753A5">
        <w:t xml:space="preserve">Richard Nation </w:t>
      </w:r>
      <w:r w:rsidR="00E61CCA">
        <w:t xml:space="preserve">and Shari Wurtz-Miller </w:t>
      </w:r>
      <w:r w:rsidR="006A79F3">
        <w:t>f</w:t>
      </w:r>
      <w:bookmarkStart w:id="0" w:name="_GoBack"/>
      <w:bookmarkEnd w:id="0"/>
      <w:r w:rsidRPr="008753A5">
        <w:t xml:space="preserve">rom Blue Valley Community Action Partnership </w:t>
      </w:r>
      <w:r w:rsidR="002A7F5B" w:rsidRPr="008753A5">
        <w:t>met with the Board with update</w:t>
      </w:r>
      <w:r w:rsidR="0088104F">
        <w:t>s</w:t>
      </w:r>
      <w:r w:rsidR="002A7F5B" w:rsidRPr="008753A5">
        <w:t xml:space="preserve"> and fund request</w:t>
      </w:r>
      <w:r w:rsidR="00F8066B">
        <w:t xml:space="preserve"> of $9,683.00</w:t>
      </w:r>
      <w:r w:rsidR="00E61CCA">
        <w:t xml:space="preserve"> same as last year</w:t>
      </w:r>
      <w:r w:rsidR="002A7F5B" w:rsidRPr="008753A5">
        <w:t>.</w:t>
      </w:r>
    </w:p>
    <w:p w:rsidR="0077625C" w:rsidRPr="008753A5" w:rsidRDefault="0077625C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F8066B">
        <w:t xml:space="preserve">9:49 </w:t>
      </w:r>
      <w:r>
        <w:t>a.m.</w:t>
      </w:r>
      <w:r w:rsidRPr="00553FE0">
        <w:t xml:space="preserve">  </w:t>
      </w:r>
      <w:r>
        <w:t xml:space="preserve">The next meeting will be held </w:t>
      </w:r>
      <w:r w:rsidR="00674A4F">
        <w:t>June 2</w:t>
      </w:r>
      <w:r w:rsidR="004C036E">
        <w:t>0</w:t>
      </w:r>
      <w:r>
        <w:t>, 201</w:t>
      </w:r>
      <w:r w:rsidR="004C036E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4C036E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323EFE" w:rsidRDefault="00323EFE"/>
    <w:sectPr w:rsidR="00323EFE" w:rsidSect="00446DD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7F89"/>
    <w:rsid w:val="000164B7"/>
    <w:rsid w:val="00020272"/>
    <w:rsid w:val="0004177A"/>
    <w:rsid w:val="00053C11"/>
    <w:rsid w:val="00060B8B"/>
    <w:rsid w:val="000A7003"/>
    <w:rsid w:val="000B3905"/>
    <w:rsid w:val="001051F0"/>
    <w:rsid w:val="00107469"/>
    <w:rsid w:val="00126173"/>
    <w:rsid w:val="00141A93"/>
    <w:rsid w:val="0018572E"/>
    <w:rsid w:val="00187EC0"/>
    <w:rsid w:val="001D0A7E"/>
    <w:rsid w:val="001E6309"/>
    <w:rsid w:val="001F4641"/>
    <w:rsid w:val="00202738"/>
    <w:rsid w:val="00246DFD"/>
    <w:rsid w:val="00276372"/>
    <w:rsid w:val="00294EF1"/>
    <w:rsid w:val="002A7F5B"/>
    <w:rsid w:val="002B1E92"/>
    <w:rsid w:val="0032026F"/>
    <w:rsid w:val="00323EFE"/>
    <w:rsid w:val="00340286"/>
    <w:rsid w:val="00346071"/>
    <w:rsid w:val="00380AB4"/>
    <w:rsid w:val="003A0F43"/>
    <w:rsid w:val="003A6682"/>
    <w:rsid w:val="003C5529"/>
    <w:rsid w:val="003E65EF"/>
    <w:rsid w:val="004049A4"/>
    <w:rsid w:val="00441C11"/>
    <w:rsid w:val="00443984"/>
    <w:rsid w:val="00446DDD"/>
    <w:rsid w:val="00471D36"/>
    <w:rsid w:val="00473C63"/>
    <w:rsid w:val="00473D05"/>
    <w:rsid w:val="004B51DE"/>
    <w:rsid w:val="004C036E"/>
    <w:rsid w:val="004C34BD"/>
    <w:rsid w:val="004C7403"/>
    <w:rsid w:val="004D1F35"/>
    <w:rsid w:val="004F086B"/>
    <w:rsid w:val="004F5D48"/>
    <w:rsid w:val="005826D9"/>
    <w:rsid w:val="0059427E"/>
    <w:rsid w:val="005B7479"/>
    <w:rsid w:val="005C1C46"/>
    <w:rsid w:val="005E05AB"/>
    <w:rsid w:val="005E370D"/>
    <w:rsid w:val="00615461"/>
    <w:rsid w:val="00635D8A"/>
    <w:rsid w:val="00636206"/>
    <w:rsid w:val="00664595"/>
    <w:rsid w:val="00674A4F"/>
    <w:rsid w:val="006A1D09"/>
    <w:rsid w:val="006A79F3"/>
    <w:rsid w:val="006D65DC"/>
    <w:rsid w:val="00730249"/>
    <w:rsid w:val="00736D2D"/>
    <w:rsid w:val="007407E3"/>
    <w:rsid w:val="007526B2"/>
    <w:rsid w:val="007618B2"/>
    <w:rsid w:val="0077625C"/>
    <w:rsid w:val="007F3640"/>
    <w:rsid w:val="007F3C7F"/>
    <w:rsid w:val="00801F85"/>
    <w:rsid w:val="00806FD1"/>
    <w:rsid w:val="00807DF4"/>
    <w:rsid w:val="00836F6F"/>
    <w:rsid w:val="008739E9"/>
    <w:rsid w:val="008753A5"/>
    <w:rsid w:val="0088104F"/>
    <w:rsid w:val="00883F8A"/>
    <w:rsid w:val="008D6429"/>
    <w:rsid w:val="008E0A66"/>
    <w:rsid w:val="00917D79"/>
    <w:rsid w:val="00950D86"/>
    <w:rsid w:val="00950E11"/>
    <w:rsid w:val="009612E2"/>
    <w:rsid w:val="009650F1"/>
    <w:rsid w:val="009829C0"/>
    <w:rsid w:val="0099719C"/>
    <w:rsid w:val="00997985"/>
    <w:rsid w:val="009B1939"/>
    <w:rsid w:val="009B7A09"/>
    <w:rsid w:val="009D6EB8"/>
    <w:rsid w:val="009E63ED"/>
    <w:rsid w:val="009F727B"/>
    <w:rsid w:val="00A133B9"/>
    <w:rsid w:val="00A63DE8"/>
    <w:rsid w:val="00A80AE5"/>
    <w:rsid w:val="00A942F4"/>
    <w:rsid w:val="00B247F8"/>
    <w:rsid w:val="00B47737"/>
    <w:rsid w:val="00B82484"/>
    <w:rsid w:val="00BB53E6"/>
    <w:rsid w:val="00C3464D"/>
    <w:rsid w:val="00C37C7C"/>
    <w:rsid w:val="00C51B1A"/>
    <w:rsid w:val="00CC6706"/>
    <w:rsid w:val="00CD2DCE"/>
    <w:rsid w:val="00CD3B53"/>
    <w:rsid w:val="00CD52EF"/>
    <w:rsid w:val="00CE7F9F"/>
    <w:rsid w:val="00D01A8C"/>
    <w:rsid w:val="00D51CC9"/>
    <w:rsid w:val="00D576FD"/>
    <w:rsid w:val="00D61BED"/>
    <w:rsid w:val="00D6323A"/>
    <w:rsid w:val="00D7557B"/>
    <w:rsid w:val="00D75D18"/>
    <w:rsid w:val="00D82A94"/>
    <w:rsid w:val="00DA0F83"/>
    <w:rsid w:val="00DD0DA1"/>
    <w:rsid w:val="00DD4644"/>
    <w:rsid w:val="00DE177E"/>
    <w:rsid w:val="00DF3843"/>
    <w:rsid w:val="00DF6AD9"/>
    <w:rsid w:val="00E160B9"/>
    <w:rsid w:val="00E25876"/>
    <w:rsid w:val="00E61CCA"/>
    <w:rsid w:val="00E715AB"/>
    <w:rsid w:val="00EF1BDC"/>
    <w:rsid w:val="00F0089F"/>
    <w:rsid w:val="00F25F93"/>
    <w:rsid w:val="00F32E80"/>
    <w:rsid w:val="00F37FB0"/>
    <w:rsid w:val="00F42FD8"/>
    <w:rsid w:val="00F7237D"/>
    <w:rsid w:val="00F8066B"/>
    <w:rsid w:val="00F80FDD"/>
    <w:rsid w:val="00F81760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ED3"/>
  <w15:docId w15:val="{930A7020-3E28-4803-9CC2-D8878B12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110</cp:revision>
  <cp:lastPrinted>2016-06-09T18:31:00Z</cp:lastPrinted>
  <dcterms:created xsi:type="dcterms:W3CDTF">2015-01-26T19:13:00Z</dcterms:created>
  <dcterms:modified xsi:type="dcterms:W3CDTF">2017-06-07T21:26:00Z</dcterms:modified>
</cp:coreProperties>
</file>