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01" w:rsidRDefault="009475BB" w:rsidP="009475BB">
      <w:pPr>
        <w:ind w:left="0"/>
      </w:pPr>
      <w:r w:rsidRPr="00553FE0">
        <w:t xml:space="preserve">The York County Board of Commissioners met according to law on </w:t>
      </w:r>
      <w:r w:rsidR="0056206A">
        <w:t>Tuesday,</w:t>
      </w:r>
      <w:r w:rsidRPr="00553FE0">
        <w:t xml:space="preserve"> </w:t>
      </w:r>
      <w:r w:rsidR="00B97A44">
        <w:t>Ju</w:t>
      </w:r>
      <w:r w:rsidR="00AD6DFD">
        <w:t>ly</w:t>
      </w:r>
      <w:r w:rsidR="00402352">
        <w:t xml:space="preserve"> 23</w:t>
      </w:r>
      <w:r w:rsidR="0056206A">
        <w:t>, 2013</w:t>
      </w:r>
      <w:r w:rsidRPr="00553FE0">
        <w:t xml:space="preserve"> at </w:t>
      </w:r>
      <w:r w:rsidR="0056206A">
        <w:t>8:</w:t>
      </w:r>
      <w:r w:rsidR="00402352">
        <w:t xml:space="preserve">30 </w:t>
      </w:r>
      <w:r w:rsidR="0056206A">
        <w:t>a</w:t>
      </w:r>
      <w:r w:rsidRPr="00553FE0">
        <w:t xml:space="preserve">.m. as per notice in the York News Times on </w:t>
      </w:r>
      <w:r w:rsidR="00B97A44">
        <w:t>Ju</w:t>
      </w:r>
      <w:r w:rsidR="00AD6DFD">
        <w:t xml:space="preserve">ly </w:t>
      </w:r>
      <w:r w:rsidR="00402352">
        <w:t>18</w:t>
      </w:r>
      <w:r w:rsidR="0056206A">
        <w:t>, 2013</w:t>
      </w:r>
      <w:r w:rsidRPr="00553FE0">
        <w:t xml:space="preserve">, with </w:t>
      </w:r>
      <w:r w:rsidR="008B50EC">
        <w:t>C</w:t>
      </w:r>
      <w:r w:rsidR="0056206A">
        <w:t xml:space="preserve">hairman </w:t>
      </w:r>
      <w:r w:rsidR="00402352">
        <w:t>Kurt Bulgrin</w:t>
      </w:r>
      <w:r w:rsidR="008B50EC">
        <w:t xml:space="preserve"> </w:t>
      </w:r>
      <w:r w:rsidR="00BE2F21">
        <w:t xml:space="preserve">presiding, with </w:t>
      </w:r>
      <w:r w:rsidR="00402352">
        <w:t xml:space="preserve">Bill Bamesberger, </w:t>
      </w:r>
      <w:r w:rsidR="001C0C09">
        <w:t>T</w:t>
      </w:r>
      <w:r w:rsidRPr="00553FE0">
        <w:t>o</w:t>
      </w:r>
      <w:r w:rsidR="00AA0563">
        <w:t>m Shellington</w:t>
      </w:r>
      <w:r w:rsidR="00773288">
        <w:t>,</w:t>
      </w:r>
      <w:r w:rsidR="0056206A">
        <w:t xml:space="preserve"> Jack Sikes</w:t>
      </w:r>
      <w:r w:rsidR="008B50EC">
        <w:t xml:space="preserve"> and Paul Buller</w:t>
      </w:r>
      <w:r w:rsidR="00AA0563">
        <w:t xml:space="preserve">.  </w:t>
      </w:r>
      <w:r w:rsidRPr="00553FE0">
        <w:t xml:space="preserve">Also present </w:t>
      </w:r>
      <w:r w:rsidR="00D03798">
        <w:t xml:space="preserve">at the meeting </w:t>
      </w:r>
      <w:r w:rsidRPr="00553FE0">
        <w:t>w</w:t>
      </w:r>
      <w:r w:rsidR="00CF5D24">
        <w:t>as</w:t>
      </w:r>
      <w:r w:rsidR="00AA0563">
        <w:t xml:space="preserve"> </w:t>
      </w:r>
      <w:r w:rsidR="00CF5D24">
        <w:t>M</w:t>
      </w:r>
      <w:r w:rsidR="0056206A">
        <w:t>elanie Wilkinson, correspondent for the York News Times</w:t>
      </w:r>
      <w:r w:rsidRPr="00553FE0">
        <w:t>.</w:t>
      </w:r>
      <w:r w:rsidR="005E063F">
        <w:t xml:space="preserve">  </w:t>
      </w:r>
    </w:p>
    <w:p w:rsidR="00DD18D3" w:rsidRDefault="00DD18D3" w:rsidP="009475BB">
      <w:pPr>
        <w:ind w:left="0"/>
      </w:pPr>
      <w:r>
        <w:t xml:space="preserve">  </w:t>
      </w:r>
    </w:p>
    <w:p w:rsidR="009475BB" w:rsidRPr="00553FE0" w:rsidRDefault="009475BB" w:rsidP="009475BB">
      <w:pPr>
        <w:ind w:left="0"/>
      </w:pPr>
      <w:r w:rsidRPr="00553FE0">
        <w:t>The agenda of the meeting was posted on the bulletin board in the County Clerk’s office and a copy of the agenda was made available to each Commissioner.</w:t>
      </w:r>
    </w:p>
    <w:p w:rsidR="009475BB" w:rsidRPr="00553FE0" w:rsidRDefault="009475BB" w:rsidP="009475BB">
      <w:pPr>
        <w:ind w:left="0"/>
      </w:pPr>
    </w:p>
    <w:p w:rsidR="009475BB" w:rsidRPr="00553FE0" w:rsidRDefault="00BE2F21" w:rsidP="009475BB">
      <w:pPr>
        <w:ind w:left="0"/>
      </w:pPr>
      <w:r>
        <w:t>B</w:t>
      </w:r>
      <w:r w:rsidR="00402352">
        <w:t>ulgrin</w:t>
      </w:r>
      <w:r w:rsidR="009475BB" w:rsidRPr="00553FE0">
        <w:t xml:space="preserve"> announced that the Open Meetings Act was posted outside the door along with copies in the back of the Board Room.  Proof of publication was also available.</w:t>
      </w:r>
    </w:p>
    <w:p w:rsidR="009475BB" w:rsidRPr="00553FE0" w:rsidRDefault="009475BB" w:rsidP="009475BB">
      <w:pPr>
        <w:ind w:left="0"/>
      </w:pPr>
    </w:p>
    <w:p w:rsidR="00FA2FFA" w:rsidRDefault="009475BB" w:rsidP="009475BB">
      <w:pPr>
        <w:ind w:left="0"/>
      </w:pPr>
      <w:r w:rsidRPr="00553FE0">
        <w:t xml:space="preserve">Moved by </w:t>
      </w:r>
      <w:r w:rsidR="00D1329E">
        <w:t>Shellington</w:t>
      </w:r>
      <w:r w:rsidR="00E153A1">
        <w:t>, seconded by Sikes</w:t>
      </w:r>
      <w:r w:rsidR="00065C4D">
        <w:t xml:space="preserve"> </w:t>
      </w:r>
      <w:r w:rsidRPr="00553FE0">
        <w:t xml:space="preserve">to approve the minutes </w:t>
      </w:r>
      <w:r w:rsidR="00FA2FFA">
        <w:t xml:space="preserve">of </w:t>
      </w:r>
      <w:r w:rsidRPr="00553FE0">
        <w:t xml:space="preserve">the </w:t>
      </w:r>
      <w:r w:rsidR="008B5701">
        <w:t>Ju</w:t>
      </w:r>
      <w:r w:rsidR="00FA2FFA">
        <w:t>ly 9</w:t>
      </w:r>
      <w:r w:rsidR="00065C4D">
        <w:t>, 2013</w:t>
      </w:r>
      <w:r w:rsidRPr="00553FE0">
        <w:t>,</w:t>
      </w:r>
      <w:r w:rsidR="0060292D">
        <w:t xml:space="preserve"> </w:t>
      </w:r>
      <w:r w:rsidRPr="00553FE0">
        <w:t>Board of Commissioners meeting</w:t>
      </w:r>
      <w:r w:rsidR="00F855AB">
        <w:t>.</w:t>
      </w:r>
      <w:r w:rsidR="00FA2FFA">
        <w:t xml:space="preserve"> </w:t>
      </w:r>
    </w:p>
    <w:p w:rsidR="00F855AB" w:rsidRDefault="00F855AB" w:rsidP="009475BB">
      <w:pPr>
        <w:ind w:left="0"/>
      </w:pPr>
    </w:p>
    <w:p w:rsidR="00FA2FFA" w:rsidRDefault="00FA2FFA" w:rsidP="009475BB">
      <w:pPr>
        <w:ind w:left="0"/>
      </w:pPr>
      <w:r>
        <w:t>Moved by Bamesberger, seconded by Sikes to amend the motion to correct the time of adjournment for the meeting to 12:07 p.m.; roll call: yeas, Bamesberger, Sikes, Shellington, Buller and Bulgrin; nays, none; motion carried.</w:t>
      </w:r>
    </w:p>
    <w:p w:rsidR="00F855AB" w:rsidRDefault="00F855AB" w:rsidP="009475BB">
      <w:pPr>
        <w:ind w:left="0"/>
      </w:pPr>
    </w:p>
    <w:p w:rsidR="00F855AB" w:rsidRDefault="00F855AB" w:rsidP="00F855AB">
      <w:pPr>
        <w:ind w:left="0"/>
      </w:pPr>
      <w:r w:rsidRPr="00553FE0">
        <w:t xml:space="preserve">Moved by </w:t>
      </w:r>
      <w:r>
        <w:t xml:space="preserve">Shellington, seconded by Sikes </w:t>
      </w:r>
      <w:r w:rsidRPr="00553FE0">
        <w:t xml:space="preserve">to approve the minutes </w:t>
      </w:r>
      <w:r>
        <w:t xml:space="preserve">of </w:t>
      </w:r>
      <w:r w:rsidRPr="00553FE0">
        <w:t xml:space="preserve">the </w:t>
      </w:r>
      <w:r>
        <w:t>July 9, 2013</w:t>
      </w:r>
      <w:r w:rsidRPr="00553FE0">
        <w:t>,</w:t>
      </w:r>
      <w:r>
        <w:t xml:space="preserve"> </w:t>
      </w:r>
      <w:r w:rsidRPr="00553FE0">
        <w:t>Board of Commissioners meeting</w:t>
      </w:r>
      <w:r>
        <w:t xml:space="preserve"> with the correction as notated;</w:t>
      </w:r>
      <w:r w:rsidRPr="00553FE0">
        <w:t xml:space="preserve"> roll call: yeas, </w:t>
      </w:r>
      <w:r>
        <w:t>Shellington, Sikes, Buller, Bamesberger and Bulgrin; nays, none; m</w:t>
      </w:r>
      <w:r w:rsidRPr="00553FE0">
        <w:t>otion carried.</w:t>
      </w:r>
    </w:p>
    <w:p w:rsidR="009475BB" w:rsidRDefault="009475BB" w:rsidP="009475BB">
      <w:pPr>
        <w:ind w:left="0"/>
      </w:pPr>
    </w:p>
    <w:p w:rsidR="008443D9" w:rsidRDefault="008443D9" w:rsidP="009475BB">
      <w:pPr>
        <w:ind w:left="0"/>
      </w:pPr>
      <w:r>
        <w:t xml:space="preserve">Moved by </w:t>
      </w:r>
      <w:r w:rsidR="001C0C09">
        <w:t>Shellington</w:t>
      </w:r>
      <w:r w:rsidR="00D1329E">
        <w:t xml:space="preserve">, seconded by </w:t>
      </w:r>
      <w:r w:rsidR="00FA2FFA">
        <w:t>Bamesberger</w:t>
      </w:r>
      <w:r>
        <w:t xml:space="preserve"> to adopt the agenda</w:t>
      </w:r>
      <w:r w:rsidR="00ED3A8B">
        <w:t xml:space="preserve"> as presented</w:t>
      </w:r>
      <w:r>
        <w:t xml:space="preserve">; roll call: yeas, </w:t>
      </w:r>
      <w:r w:rsidR="001C0C09">
        <w:t>Shellington,</w:t>
      </w:r>
      <w:r w:rsidR="008B5701">
        <w:t xml:space="preserve"> </w:t>
      </w:r>
      <w:r w:rsidR="00FA2FFA">
        <w:t xml:space="preserve">Bamesberger, </w:t>
      </w:r>
      <w:r w:rsidR="00AD6DFD">
        <w:t xml:space="preserve">Sikes, </w:t>
      </w:r>
      <w:r w:rsidR="008B5701">
        <w:t xml:space="preserve">Buller </w:t>
      </w:r>
      <w:r w:rsidR="00FA2FFA">
        <w:t xml:space="preserve">and </w:t>
      </w:r>
      <w:r w:rsidR="00AD6DFD">
        <w:t>Bulgrin</w:t>
      </w:r>
      <w:r w:rsidR="00FA2FFA">
        <w:t>; nays, none;</w:t>
      </w:r>
      <w:r w:rsidR="00AD6DFD">
        <w:t xml:space="preserve"> </w:t>
      </w:r>
      <w:r>
        <w:t>motion carried.</w:t>
      </w:r>
    </w:p>
    <w:p w:rsidR="008443D9" w:rsidRDefault="008443D9" w:rsidP="009475BB">
      <w:pPr>
        <w:ind w:left="0"/>
      </w:pPr>
    </w:p>
    <w:p w:rsidR="00FA2FFA" w:rsidRDefault="00FA2FFA" w:rsidP="009475BB">
      <w:pPr>
        <w:ind w:left="0"/>
        <w:rPr>
          <w:b/>
          <w:u w:val="single"/>
        </w:rPr>
      </w:pPr>
      <w:r>
        <w:rPr>
          <w:b/>
          <w:u w:val="single"/>
        </w:rPr>
        <w:t>PAYROLL AND VENDOR CLAIMS:</w:t>
      </w:r>
    </w:p>
    <w:p w:rsidR="00FA2FFA" w:rsidRDefault="00FA2FFA" w:rsidP="009475BB">
      <w:pPr>
        <w:ind w:left="0"/>
      </w:pPr>
      <w:r>
        <w:t>Moved by Shellington, seconded by Sikes to approve payroll</w:t>
      </w:r>
      <w:r w:rsidR="0022558C">
        <w:t xml:space="preserve"> in the amount of $138,823.29 </w:t>
      </w:r>
      <w:r>
        <w:t>and vendor claims as presented; roll call: yeas, Shellington, Sikes, Buller, Bamesberger and Bulgrin; nays, none; motion carried.</w:t>
      </w:r>
    </w:p>
    <w:p w:rsidR="00B41F21" w:rsidRDefault="00B41F21" w:rsidP="00B41F21">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B41F21" w:rsidRDefault="00B41F21" w:rsidP="00B41F21">
      <w:pPr>
        <w:tabs>
          <w:tab w:val="left" w:pos="3060"/>
          <w:tab w:val="left" w:pos="7200"/>
          <w:tab w:val="decimal" w:pos="10710"/>
          <w:tab w:val="left" w:pos="10800"/>
          <w:tab w:val="left" w:pos="12240"/>
          <w:tab w:val="left" w:pos="12960"/>
        </w:tabs>
      </w:pPr>
      <w:r>
        <w:t>Rd</w:t>
      </w:r>
      <w:r>
        <w:tab/>
        <w:t>Aurora Cooperative Elevator Co.</w:t>
      </w:r>
      <w:r>
        <w:tab/>
        <w:t>Fuel</w:t>
      </w:r>
      <w:r>
        <w:tab/>
        <w:t>26,633.96</w:t>
      </w:r>
    </w:p>
    <w:p w:rsidR="00B41F21" w:rsidRDefault="00B41F21" w:rsidP="00B41F21">
      <w:pPr>
        <w:tabs>
          <w:tab w:val="left" w:pos="3060"/>
          <w:tab w:val="left" w:pos="7200"/>
          <w:tab w:val="decimal" w:pos="10710"/>
          <w:tab w:val="left" w:pos="10800"/>
          <w:tab w:val="left" w:pos="12240"/>
          <w:tab w:val="left" w:pos="12960"/>
        </w:tabs>
      </w:pPr>
      <w:r>
        <w:t>Visitors Prom</w:t>
      </w:r>
      <w:r>
        <w:tab/>
        <w:t>Avery Outdoor</w:t>
      </w:r>
      <w:r>
        <w:tab/>
        <w:t>Media-Advertising</w:t>
      </w:r>
      <w:r>
        <w:tab/>
        <w:t>250.00</w:t>
      </w:r>
    </w:p>
    <w:p w:rsidR="00B41F21" w:rsidRDefault="00B41F21" w:rsidP="00B41F21">
      <w:pPr>
        <w:tabs>
          <w:tab w:val="left" w:pos="3060"/>
          <w:tab w:val="left" w:pos="7200"/>
          <w:tab w:val="decimal" w:pos="10710"/>
          <w:tab w:val="left" w:pos="10800"/>
          <w:tab w:val="left" w:pos="12240"/>
          <w:tab w:val="left" w:pos="12960"/>
        </w:tabs>
      </w:pPr>
      <w:r>
        <w:t>Aging</w:t>
      </w:r>
      <w:r>
        <w:tab/>
        <w:t>Bag N Save</w:t>
      </w:r>
      <w:r>
        <w:tab/>
        <w:t>Supplies</w:t>
      </w:r>
      <w:r>
        <w:tab/>
        <w:t>4,325.26</w:t>
      </w:r>
    </w:p>
    <w:p w:rsidR="00B41F21" w:rsidRDefault="00B41F21" w:rsidP="00B41F21">
      <w:pPr>
        <w:tabs>
          <w:tab w:val="left" w:pos="3060"/>
          <w:tab w:val="left" w:pos="7200"/>
          <w:tab w:val="decimal" w:pos="10710"/>
          <w:tab w:val="left" w:pos="10800"/>
          <w:tab w:val="left" w:pos="12240"/>
          <w:tab w:val="left" w:pos="12960"/>
        </w:tabs>
      </w:pPr>
      <w:r>
        <w:t>Gen</w:t>
      </w:r>
      <w:r>
        <w:tab/>
        <w:t>Bob Barker Company, Inc.</w:t>
      </w:r>
      <w:r>
        <w:tab/>
        <w:t>Equipment</w:t>
      </w:r>
      <w:r>
        <w:tab/>
        <w:t>253.91</w:t>
      </w:r>
    </w:p>
    <w:p w:rsidR="00B41F21" w:rsidRDefault="00B41F21" w:rsidP="00B41F21">
      <w:pPr>
        <w:tabs>
          <w:tab w:val="left" w:pos="3060"/>
          <w:tab w:val="left" w:pos="7200"/>
          <w:tab w:val="decimal" w:pos="10710"/>
          <w:tab w:val="left" w:pos="10800"/>
          <w:tab w:val="left" w:pos="12240"/>
          <w:tab w:val="left" w:pos="12960"/>
        </w:tabs>
      </w:pPr>
      <w:r>
        <w:t>Gen, Rd</w:t>
      </w:r>
      <w:r>
        <w:tab/>
        <w:t>Black Hills Energy</w:t>
      </w:r>
      <w:r>
        <w:tab/>
        <w:t>Heating Fuels</w:t>
      </w:r>
      <w:r>
        <w:tab/>
        <w:t>183.73</w:t>
      </w:r>
    </w:p>
    <w:p w:rsidR="00B41F21" w:rsidRDefault="00B41F21" w:rsidP="00B41F21">
      <w:pPr>
        <w:tabs>
          <w:tab w:val="left" w:pos="3060"/>
          <w:tab w:val="left" w:pos="7200"/>
          <w:tab w:val="decimal" w:pos="10710"/>
          <w:tab w:val="left" w:pos="10800"/>
          <w:tab w:val="left" w:pos="12240"/>
          <w:tab w:val="left" w:pos="12960"/>
        </w:tabs>
      </w:pPr>
      <w:r>
        <w:t>Gen</w:t>
      </w:r>
      <w:r>
        <w:tab/>
        <w:t>Marjorie Braman</w:t>
      </w:r>
      <w:r>
        <w:tab/>
        <w:t>Retirement</w:t>
      </w:r>
      <w:r>
        <w:tab/>
        <w:t>11.00</w:t>
      </w:r>
    </w:p>
    <w:p w:rsidR="00B41F21" w:rsidRDefault="00B41F21" w:rsidP="00B41F21">
      <w:pPr>
        <w:tabs>
          <w:tab w:val="left" w:pos="3060"/>
          <w:tab w:val="left" w:pos="7200"/>
          <w:tab w:val="decimal" w:pos="10710"/>
          <w:tab w:val="left" w:pos="10800"/>
          <w:tab w:val="left" w:pos="12240"/>
          <w:tab w:val="left" w:pos="12960"/>
        </w:tabs>
      </w:pPr>
      <w:r>
        <w:t>Gen</w:t>
      </w:r>
      <w:r>
        <w:tab/>
        <w:t>Patricia Bredenkamp</w:t>
      </w:r>
      <w:r>
        <w:tab/>
        <w:t>Retirement</w:t>
      </w:r>
      <w:r>
        <w:tab/>
        <w:t>10.00</w:t>
      </w:r>
    </w:p>
    <w:p w:rsidR="00B41F21" w:rsidRDefault="00B41F21" w:rsidP="00B41F21">
      <w:pPr>
        <w:tabs>
          <w:tab w:val="left" w:pos="3060"/>
          <w:tab w:val="left" w:pos="7200"/>
          <w:tab w:val="decimal" w:pos="10710"/>
          <w:tab w:val="left" w:pos="10800"/>
          <w:tab w:val="left" w:pos="12240"/>
          <w:tab w:val="left" w:pos="12960"/>
        </w:tabs>
      </w:pPr>
      <w:r>
        <w:t>Gen</w:t>
      </w:r>
      <w:r>
        <w:tab/>
        <w:t>Cash-Wa Candy Company</w:t>
      </w:r>
      <w:r>
        <w:tab/>
        <w:t>Board of Prisoners</w:t>
      </w:r>
      <w:r>
        <w:tab/>
        <w:t>1,303.93</w:t>
      </w:r>
    </w:p>
    <w:p w:rsidR="00B41F21" w:rsidRDefault="00B41F21" w:rsidP="00B41F21">
      <w:pPr>
        <w:tabs>
          <w:tab w:val="left" w:pos="3060"/>
          <w:tab w:val="left" w:pos="7200"/>
          <w:tab w:val="decimal" w:pos="10710"/>
          <w:tab w:val="left" w:pos="10800"/>
          <w:tab w:val="left" w:pos="12240"/>
          <w:tab w:val="left" w:pos="12960"/>
        </w:tabs>
      </w:pPr>
      <w:r>
        <w:t>Aging</w:t>
      </w:r>
      <w:r>
        <w:tab/>
        <w:t>Cash-Wa Distributing Co.</w:t>
      </w:r>
      <w:r>
        <w:tab/>
        <w:t>Supplies</w:t>
      </w:r>
      <w:r>
        <w:tab/>
        <w:t>725.87</w:t>
      </w:r>
    </w:p>
    <w:p w:rsidR="00B41F21" w:rsidRDefault="00B41F21" w:rsidP="00B41F21">
      <w:pPr>
        <w:tabs>
          <w:tab w:val="left" w:pos="3060"/>
          <w:tab w:val="left" w:pos="7200"/>
          <w:tab w:val="decimal" w:pos="10710"/>
          <w:tab w:val="left" w:pos="10800"/>
          <w:tab w:val="left" w:pos="12240"/>
          <w:tab w:val="left" w:pos="12960"/>
        </w:tabs>
      </w:pPr>
      <w:r>
        <w:t>Gen</w:t>
      </w:r>
      <w:r>
        <w:tab/>
        <w:t>Gary Charlton</w:t>
      </w:r>
      <w:r>
        <w:tab/>
        <w:t>Retirement</w:t>
      </w:r>
      <w:r>
        <w:tab/>
        <w:t>11.00</w:t>
      </w:r>
    </w:p>
    <w:p w:rsidR="00B41F21" w:rsidRDefault="00B41F21" w:rsidP="00B41F21">
      <w:pPr>
        <w:tabs>
          <w:tab w:val="left" w:pos="3060"/>
          <w:tab w:val="left" w:pos="7200"/>
          <w:tab w:val="decimal" w:pos="10710"/>
          <w:tab w:val="left" w:pos="10800"/>
          <w:tab w:val="left" w:pos="12240"/>
          <w:tab w:val="left" w:pos="12960"/>
        </w:tabs>
      </w:pPr>
      <w:r>
        <w:t>Gen</w:t>
      </w:r>
      <w:r>
        <w:tab/>
        <w:t>Clerk of the Supreme Court</w:t>
      </w:r>
      <w:r>
        <w:tab/>
        <w:t>Court Costs</w:t>
      </w:r>
      <w:r>
        <w:tab/>
        <w:t>125.00</w:t>
      </w:r>
    </w:p>
    <w:p w:rsidR="00B41F21" w:rsidRDefault="00B41F21" w:rsidP="00B41F21">
      <w:pPr>
        <w:tabs>
          <w:tab w:val="left" w:pos="3060"/>
          <w:tab w:val="left" w:pos="7200"/>
          <w:tab w:val="decimal" w:pos="10710"/>
          <w:tab w:val="left" w:pos="10800"/>
          <w:tab w:val="left" w:pos="12240"/>
          <w:tab w:val="left" w:pos="12960"/>
        </w:tabs>
      </w:pPr>
      <w:r>
        <w:t>Gen</w:t>
      </w:r>
      <w:r>
        <w:tab/>
        <w:t>Codex Corporation</w:t>
      </w:r>
      <w:r>
        <w:tab/>
        <w:t>Equipment</w:t>
      </w:r>
      <w:r>
        <w:tab/>
        <w:t>37.72</w:t>
      </w:r>
    </w:p>
    <w:p w:rsidR="00B41F21" w:rsidRDefault="00B41F21" w:rsidP="00B41F21">
      <w:pPr>
        <w:tabs>
          <w:tab w:val="left" w:pos="3060"/>
          <w:tab w:val="left" w:pos="7200"/>
          <w:tab w:val="decimal" w:pos="10710"/>
          <w:tab w:val="left" w:pos="10800"/>
          <w:tab w:val="left" w:pos="12240"/>
          <w:tab w:val="left" w:pos="12960"/>
        </w:tabs>
      </w:pPr>
      <w:r>
        <w:t>Gen</w:t>
      </w:r>
      <w:r>
        <w:tab/>
        <w:t>Connecting Point Computer Center</w:t>
      </w:r>
      <w:r>
        <w:tab/>
        <w:t>Data Proc Equip</w:t>
      </w:r>
      <w:r>
        <w:tab/>
        <w:t>50.00</w:t>
      </w:r>
    </w:p>
    <w:p w:rsidR="00B41F21" w:rsidRDefault="00B41F21" w:rsidP="00B41F21">
      <w:pPr>
        <w:tabs>
          <w:tab w:val="left" w:pos="3060"/>
          <w:tab w:val="left" w:pos="7200"/>
          <w:tab w:val="decimal" w:pos="10710"/>
          <w:tab w:val="left" w:pos="10800"/>
          <w:tab w:val="left" w:pos="12240"/>
          <w:tab w:val="left" w:pos="12960"/>
        </w:tabs>
      </w:pPr>
      <w:r>
        <w:t>Gen</w:t>
      </w:r>
      <w:r>
        <w:tab/>
        <w:t>Cornerstone Bank</w:t>
      </w:r>
      <w:r>
        <w:tab/>
        <w:t>Data Proc Equip</w:t>
      </w:r>
      <w:r>
        <w:tab/>
        <w:t>45.00</w:t>
      </w:r>
    </w:p>
    <w:p w:rsidR="00B41F21" w:rsidRDefault="00B41F21" w:rsidP="00B41F21">
      <w:pPr>
        <w:tabs>
          <w:tab w:val="left" w:pos="3060"/>
          <w:tab w:val="left" w:pos="7200"/>
          <w:tab w:val="decimal" w:pos="10710"/>
          <w:tab w:val="left" w:pos="10800"/>
          <w:tab w:val="left" w:pos="12240"/>
          <w:tab w:val="left" w:pos="12960"/>
        </w:tabs>
      </w:pPr>
      <w:r>
        <w:t>Gen, Rd</w:t>
      </w:r>
      <w:r>
        <w:tab/>
        <w:t>Corporate Payment Systems</w:t>
      </w:r>
      <w:r>
        <w:tab/>
        <w:t>Reimbursement</w:t>
      </w:r>
      <w:r>
        <w:tab/>
        <w:t>1,633.47</w:t>
      </w:r>
    </w:p>
    <w:p w:rsidR="00B41F21" w:rsidRDefault="00B41F21" w:rsidP="00B41F21">
      <w:pPr>
        <w:tabs>
          <w:tab w:val="left" w:pos="3060"/>
          <w:tab w:val="left" w:pos="7200"/>
          <w:tab w:val="decimal" w:pos="10710"/>
          <w:tab w:val="left" w:pos="10800"/>
          <w:tab w:val="left" w:pos="12240"/>
          <w:tab w:val="left" w:pos="12960"/>
        </w:tabs>
      </w:pPr>
      <w:r>
        <w:t>Gen</w:t>
      </w:r>
      <w:r>
        <w:tab/>
        <w:t>Sharon Cuda</w:t>
      </w:r>
      <w:r>
        <w:tab/>
        <w:t>Retirement</w:t>
      </w:r>
      <w:r>
        <w:tab/>
        <w:t>10.00</w:t>
      </w:r>
    </w:p>
    <w:p w:rsidR="00B41F21" w:rsidRDefault="00B41F21" w:rsidP="00B41F21">
      <w:pPr>
        <w:tabs>
          <w:tab w:val="left" w:pos="3060"/>
          <w:tab w:val="left" w:pos="7200"/>
          <w:tab w:val="decimal" w:pos="10710"/>
          <w:tab w:val="left" w:pos="10800"/>
          <w:tab w:val="left" w:pos="12240"/>
          <w:tab w:val="left" w:pos="12960"/>
        </w:tabs>
      </w:pPr>
      <w:r>
        <w:t>Gen</w:t>
      </w:r>
      <w:r>
        <w:tab/>
        <w:t>Culligan Water</w:t>
      </w:r>
      <w:r>
        <w:tab/>
        <w:t>Equipment</w:t>
      </w:r>
      <w:r>
        <w:tab/>
        <w:t>27.61</w:t>
      </w:r>
    </w:p>
    <w:p w:rsidR="00B41F21" w:rsidRDefault="00B41F21" w:rsidP="00B41F21">
      <w:pPr>
        <w:tabs>
          <w:tab w:val="left" w:pos="3060"/>
          <w:tab w:val="left" w:pos="7200"/>
          <w:tab w:val="decimal" w:pos="10710"/>
          <w:tab w:val="left" w:pos="10800"/>
          <w:tab w:val="left" w:pos="12240"/>
          <w:tab w:val="left" w:pos="12960"/>
        </w:tabs>
      </w:pPr>
      <w:r>
        <w:t>Gen</w:t>
      </w:r>
      <w:r>
        <w:tab/>
        <w:t>Data Tech Computer Services</w:t>
      </w:r>
      <w:r>
        <w:tab/>
        <w:t>Data Proc Equip</w:t>
      </w:r>
      <w:r>
        <w:tab/>
        <w:t>1,419.95</w:t>
      </w:r>
    </w:p>
    <w:p w:rsidR="00B41F21" w:rsidRDefault="00B41F21" w:rsidP="00B41F21">
      <w:pPr>
        <w:tabs>
          <w:tab w:val="left" w:pos="3060"/>
          <w:tab w:val="left" w:pos="7200"/>
          <w:tab w:val="decimal" w:pos="10710"/>
          <w:tab w:val="left" w:pos="10800"/>
          <w:tab w:val="left" w:pos="12240"/>
          <w:tab w:val="left" w:pos="12960"/>
        </w:tabs>
      </w:pPr>
      <w:r>
        <w:t>Gen</w:t>
      </w:r>
      <w:r>
        <w:tab/>
        <w:t>Des Moines Stamp Mfg Co.</w:t>
      </w:r>
      <w:r>
        <w:tab/>
        <w:t>Office Supplies</w:t>
      </w:r>
      <w:r>
        <w:tab/>
        <w:t>80.40</w:t>
      </w:r>
    </w:p>
    <w:p w:rsidR="00B41F21" w:rsidRDefault="00B41F21" w:rsidP="00B41F21">
      <w:pPr>
        <w:tabs>
          <w:tab w:val="left" w:pos="3060"/>
          <w:tab w:val="left" w:pos="7200"/>
          <w:tab w:val="decimal" w:pos="10710"/>
          <w:tab w:val="left" w:pos="10800"/>
          <w:tab w:val="left" w:pos="12240"/>
          <w:tab w:val="left" w:pos="12960"/>
        </w:tabs>
      </w:pPr>
      <w:r>
        <w:t>Rd</w:t>
      </w:r>
      <w:r>
        <w:tab/>
        <w:t>Richard Doremus</w:t>
      </w:r>
      <w:r>
        <w:tab/>
        <w:t>Shop Tools</w:t>
      </w:r>
      <w:r>
        <w:tab/>
        <w:t>65.00</w:t>
      </w:r>
    </w:p>
    <w:p w:rsidR="00B41F21" w:rsidRDefault="00B41F21" w:rsidP="00B41F21">
      <w:pPr>
        <w:tabs>
          <w:tab w:val="left" w:pos="3060"/>
          <w:tab w:val="left" w:pos="7200"/>
          <w:tab w:val="decimal" w:pos="10710"/>
          <w:tab w:val="left" w:pos="10800"/>
          <w:tab w:val="left" w:pos="12240"/>
          <w:tab w:val="left" w:pos="12960"/>
        </w:tabs>
      </w:pPr>
      <w:r>
        <w:t>Gen, Aging</w:t>
      </w:r>
      <w:r>
        <w:tab/>
        <w:t>Eakes Office Plus</w:t>
      </w:r>
      <w:r>
        <w:tab/>
        <w:t>Office Supplies</w:t>
      </w:r>
      <w:r>
        <w:tab/>
        <w:t>1,412.21</w:t>
      </w:r>
    </w:p>
    <w:p w:rsidR="00B41F21" w:rsidRDefault="00B41F21" w:rsidP="00B41F21">
      <w:pPr>
        <w:tabs>
          <w:tab w:val="left" w:pos="3060"/>
          <w:tab w:val="left" w:pos="7200"/>
          <w:tab w:val="decimal" w:pos="10710"/>
          <w:tab w:val="left" w:pos="10800"/>
          <w:tab w:val="left" w:pos="12240"/>
          <w:tab w:val="left" w:pos="12960"/>
        </w:tabs>
      </w:pPr>
      <w:r>
        <w:t>Aging</w:t>
      </w:r>
      <w:r>
        <w:tab/>
        <w:t>Phyllis Eberhardt</w:t>
      </w:r>
      <w:r>
        <w:tab/>
        <w:t>Mileage</w:t>
      </w:r>
      <w:r>
        <w:tab/>
        <w:t>95.86</w:t>
      </w:r>
    </w:p>
    <w:p w:rsidR="00B41F21" w:rsidRDefault="00B41F21" w:rsidP="00B41F21">
      <w:pPr>
        <w:tabs>
          <w:tab w:val="left" w:pos="3060"/>
          <w:tab w:val="left" w:pos="7200"/>
          <w:tab w:val="decimal" w:pos="10710"/>
          <w:tab w:val="left" w:pos="10800"/>
          <w:tab w:val="left" w:pos="12240"/>
          <w:tab w:val="left" w:pos="12960"/>
        </w:tabs>
      </w:pPr>
      <w:r>
        <w:t>Gen</w:t>
      </w:r>
      <w:r>
        <w:tab/>
        <w:t>Family First Counseling</w:t>
      </w:r>
      <w:r>
        <w:tab/>
        <w:t>Medical-Prisoners</w:t>
      </w:r>
      <w:r>
        <w:tab/>
        <w:t>245.74</w:t>
      </w:r>
    </w:p>
    <w:p w:rsidR="00B41F21" w:rsidRDefault="00B41F21" w:rsidP="00B41F21">
      <w:pPr>
        <w:tabs>
          <w:tab w:val="left" w:pos="3060"/>
          <w:tab w:val="left" w:pos="7200"/>
          <w:tab w:val="decimal" w:pos="10710"/>
          <w:tab w:val="left" w:pos="10800"/>
          <w:tab w:val="left" w:pos="12240"/>
          <w:tab w:val="left" w:pos="12960"/>
        </w:tabs>
      </w:pPr>
      <w:r>
        <w:t>Gen</w:t>
      </w:r>
      <w:r>
        <w:tab/>
        <w:t>Fillman Law Offices</w:t>
      </w:r>
      <w:r>
        <w:tab/>
        <w:t>Attorney Fees</w:t>
      </w:r>
      <w:r>
        <w:tab/>
        <w:t>2,542.50</w:t>
      </w:r>
    </w:p>
    <w:p w:rsidR="00B41F21" w:rsidRDefault="00B41F21" w:rsidP="00B41F21">
      <w:pPr>
        <w:tabs>
          <w:tab w:val="left" w:pos="3060"/>
          <w:tab w:val="left" w:pos="7200"/>
          <w:tab w:val="decimal" w:pos="10710"/>
          <w:tab w:val="left" w:pos="10800"/>
          <w:tab w:val="left" w:pos="12240"/>
          <w:tab w:val="left" w:pos="12960"/>
        </w:tabs>
      </w:pPr>
      <w:r>
        <w:t>Gen</w:t>
      </w:r>
      <w:r>
        <w:tab/>
        <w:t>First Concord Benefits Group, LLC</w:t>
      </w:r>
      <w:r>
        <w:tab/>
        <w:t>Insurance</w:t>
      </w:r>
      <w:r>
        <w:tab/>
        <w:t>2,611.89</w:t>
      </w:r>
    </w:p>
    <w:p w:rsidR="00B41F21" w:rsidRDefault="00B41F21" w:rsidP="00B41F21">
      <w:pPr>
        <w:tabs>
          <w:tab w:val="left" w:pos="3060"/>
          <w:tab w:val="left" w:pos="7200"/>
          <w:tab w:val="decimal" w:pos="10710"/>
          <w:tab w:val="left" w:pos="10800"/>
          <w:tab w:val="left" w:pos="12240"/>
          <w:tab w:val="left" w:pos="12960"/>
        </w:tabs>
      </w:pPr>
      <w:r>
        <w:t>Fed Drug Law</w:t>
      </w:r>
      <w:r>
        <w:tab/>
        <w:t>Galls</w:t>
      </w:r>
      <w:r>
        <w:tab/>
        <w:t>Supplies</w:t>
      </w:r>
      <w:r>
        <w:tab/>
        <w:t>994.65</w:t>
      </w:r>
    </w:p>
    <w:p w:rsidR="00B41F21" w:rsidRDefault="00B41F21" w:rsidP="00B41F21">
      <w:pPr>
        <w:tabs>
          <w:tab w:val="left" w:pos="3060"/>
          <w:tab w:val="left" w:pos="7200"/>
          <w:tab w:val="decimal" w:pos="10710"/>
          <w:tab w:val="left" w:pos="10800"/>
          <w:tab w:val="left" w:pos="12240"/>
          <w:tab w:val="left" w:pos="12960"/>
        </w:tabs>
      </w:pPr>
      <w:r>
        <w:t>Gen</w:t>
      </w:r>
      <w:r>
        <w:tab/>
        <w:t>General Reporting Service</w:t>
      </w:r>
      <w:r>
        <w:tab/>
        <w:t>Court Costs</w:t>
      </w:r>
      <w:r>
        <w:tab/>
        <w:t>178.75</w:t>
      </w:r>
    </w:p>
    <w:p w:rsidR="00B41F21" w:rsidRDefault="00B41F21" w:rsidP="00B41F21">
      <w:pPr>
        <w:tabs>
          <w:tab w:val="left" w:pos="3060"/>
          <w:tab w:val="left" w:pos="7200"/>
          <w:tab w:val="decimal" w:pos="10710"/>
          <w:tab w:val="left" w:pos="10800"/>
          <w:tab w:val="left" w:pos="12240"/>
          <w:tab w:val="left" w:pos="12960"/>
        </w:tabs>
      </w:pPr>
      <w:r>
        <w:t>Gen</w:t>
      </w:r>
      <w:r>
        <w:tab/>
        <w:t>Global Tech Inc.</w:t>
      </w:r>
      <w:r>
        <w:tab/>
        <w:t>Data Proc Equip</w:t>
      </w:r>
      <w:r>
        <w:tab/>
        <w:t>8,061.15</w:t>
      </w:r>
    </w:p>
    <w:p w:rsidR="00B41F21" w:rsidRDefault="00B41F21" w:rsidP="00B41F21">
      <w:pPr>
        <w:tabs>
          <w:tab w:val="left" w:pos="3060"/>
          <w:tab w:val="left" w:pos="7200"/>
          <w:tab w:val="decimal" w:pos="10710"/>
          <w:tab w:val="left" w:pos="10800"/>
          <w:tab w:val="left" w:pos="12240"/>
          <w:tab w:val="left" w:pos="12960"/>
        </w:tabs>
      </w:pPr>
      <w:r>
        <w:t>Gen</w:t>
      </w:r>
      <w:r>
        <w:tab/>
        <w:t>Gloystein Vet Clinic</w:t>
      </w:r>
      <w:r>
        <w:tab/>
        <w:t>Exam</w:t>
      </w:r>
      <w:r>
        <w:tab/>
        <w:t>41.97</w:t>
      </w:r>
    </w:p>
    <w:p w:rsidR="00B41F21" w:rsidRDefault="00B41F21" w:rsidP="00B41F21">
      <w:pPr>
        <w:tabs>
          <w:tab w:val="left" w:pos="3060"/>
          <w:tab w:val="left" w:pos="7200"/>
          <w:tab w:val="decimal" w:pos="10710"/>
          <w:tab w:val="left" w:pos="10800"/>
          <w:tab w:val="left" w:pos="12240"/>
          <w:tab w:val="left" w:pos="12960"/>
        </w:tabs>
      </w:pPr>
      <w:r>
        <w:t>Gen, Aging</w:t>
      </w:r>
      <w:r>
        <w:tab/>
        <w:t>Grand Central Foods</w:t>
      </w:r>
      <w:r>
        <w:tab/>
        <w:t>Board of Prisoners</w:t>
      </w:r>
      <w:r>
        <w:tab/>
        <w:t>3,442.07</w:t>
      </w:r>
    </w:p>
    <w:p w:rsidR="00B41F21" w:rsidRDefault="00B41F21" w:rsidP="00B41F21">
      <w:pPr>
        <w:tabs>
          <w:tab w:val="left" w:pos="3060"/>
          <w:tab w:val="left" w:pos="7200"/>
          <w:tab w:val="decimal" w:pos="10710"/>
          <w:tab w:val="left" w:pos="10800"/>
          <w:tab w:val="left" w:pos="12240"/>
          <w:tab w:val="left" w:pos="12960"/>
        </w:tabs>
      </w:pPr>
      <w:r>
        <w:t>Gen</w:t>
      </w:r>
      <w:r>
        <w:tab/>
        <w:t>Great Plains Pest Management, Inc.</w:t>
      </w:r>
      <w:r>
        <w:tab/>
        <w:t>Janitorial Supplies</w:t>
      </w:r>
      <w:r>
        <w:tab/>
        <w:t>52.00</w:t>
      </w:r>
    </w:p>
    <w:p w:rsidR="00B41F21" w:rsidRDefault="00B41F21" w:rsidP="00B41F21">
      <w:pPr>
        <w:tabs>
          <w:tab w:val="left" w:pos="3060"/>
          <w:tab w:val="left" w:pos="7200"/>
          <w:tab w:val="decimal" w:pos="10710"/>
          <w:tab w:val="left" w:pos="10800"/>
          <w:tab w:val="left" w:pos="12240"/>
          <w:tab w:val="left" w:pos="12960"/>
        </w:tabs>
      </w:pPr>
      <w:r>
        <w:t>Gen</w:t>
      </w:r>
      <w:r>
        <w:tab/>
        <w:t>Carla Green</w:t>
      </w:r>
      <w:r>
        <w:tab/>
        <w:t>Reimbursement</w:t>
      </w:r>
      <w:r>
        <w:tab/>
        <w:t>18.20</w:t>
      </w:r>
    </w:p>
    <w:p w:rsidR="00B41F21" w:rsidRDefault="00B41F21" w:rsidP="00B41F21">
      <w:pPr>
        <w:tabs>
          <w:tab w:val="left" w:pos="3060"/>
          <w:tab w:val="left" w:pos="7200"/>
          <w:tab w:val="decimal" w:pos="10710"/>
          <w:tab w:val="left" w:pos="10800"/>
          <w:tab w:val="left" w:pos="12240"/>
          <w:tab w:val="left" w:pos="12960"/>
        </w:tabs>
      </w:pPr>
      <w:r>
        <w:t>Fed Drug Law</w:t>
      </w:r>
      <w:r>
        <w:tab/>
        <w:t>GT Distributors, Inc.</w:t>
      </w:r>
      <w:r>
        <w:tab/>
        <w:t>Supplies</w:t>
      </w:r>
      <w:r>
        <w:tab/>
        <w:t>864.00</w:t>
      </w:r>
    </w:p>
    <w:p w:rsidR="00B41F21" w:rsidRDefault="00B41F21" w:rsidP="00B41F21">
      <w:pPr>
        <w:tabs>
          <w:tab w:val="left" w:pos="3060"/>
          <w:tab w:val="left" w:pos="7200"/>
          <w:tab w:val="decimal" w:pos="10710"/>
          <w:tab w:val="left" w:pos="10800"/>
          <w:tab w:val="left" w:pos="12240"/>
          <w:tab w:val="left" w:pos="12960"/>
        </w:tabs>
      </w:pPr>
      <w:r>
        <w:t>Aging</w:t>
      </w:r>
      <w:r>
        <w:tab/>
        <w:t>Carolyn Hambleton</w:t>
      </w:r>
      <w:r>
        <w:tab/>
        <w:t>Mileage</w:t>
      </w:r>
      <w:r>
        <w:tab/>
        <w:t>12.43</w:t>
      </w:r>
    </w:p>
    <w:p w:rsidR="00B41F21" w:rsidRDefault="00B41F21" w:rsidP="00B41F21">
      <w:pPr>
        <w:tabs>
          <w:tab w:val="left" w:pos="3060"/>
          <w:tab w:val="left" w:pos="7200"/>
          <w:tab w:val="decimal" w:pos="10710"/>
          <w:tab w:val="left" w:pos="10800"/>
          <w:tab w:val="left" w:pos="12240"/>
          <w:tab w:val="left" w:pos="12960"/>
        </w:tabs>
      </w:pPr>
      <w:r>
        <w:t>Gen</w:t>
      </w:r>
      <w:r>
        <w:tab/>
        <w:t>Harry Hecht</w:t>
      </w:r>
      <w:r>
        <w:tab/>
        <w:t>Retirement</w:t>
      </w:r>
      <w:r>
        <w:tab/>
        <w:t>16.00</w:t>
      </w:r>
    </w:p>
    <w:p w:rsidR="00B41F21" w:rsidRDefault="00B41F21" w:rsidP="00B41F21">
      <w:pPr>
        <w:tabs>
          <w:tab w:val="left" w:pos="3060"/>
          <w:tab w:val="left" w:pos="7200"/>
          <w:tab w:val="decimal" w:pos="10710"/>
          <w:tab w:val="left" w:pos="10800"/>
          <w:tab w:val="left" w:pos="12240"/>
          <w:tab w:val="left" w:pos="12960"/>
        </w:tabs>
      </w:pPr>
      <w:r>
        <w:t>Aging</w:t>
      </w:r>
      <w:r>
        <w:tab/>
        <w:t>Janet Hines</w:t>
      </w:r>
      <w:r>
        <w:tab/>
        <w:t>Reimbursement</w:t>
      </w:r>
      <w:r>
        <w:tab/>
        <w:t>5.49</w:t>
      </w:r>
    </w:p>
    <w:p w:rsidR="00B41F21" w:rsidRDefault="00B41F21" w:rsidP="00B41F21">
      <w:pPr>
        <w:tabs>
          <w:tab w:val="left" w:pos="3060"/>
          <w:tab w:val="left" w:pos="7200"/>
          <w:tab w:val="decimal" w:pos="10710"/>
          <w:tab w:val="left" w:pos="10800"/>
          <w:tab w:val="left" w:pos="12240"/>
          <w:tab w:val="left" w:pos="12960"/>
        </w:tabs>
      </w:pPr>
      <w:r>
        <w:t>Gen</w:t>
      </w:r>
      <w:r>
        <w:tab/>
        <w:t>Jennifer Hirschfeld</w:t>
      </w:r>
      <w:r>
        <w:tab/>
        <w:t>Court Costs</w:t>
      </w:r>
      <w:r>
        <w:tab/>
        <w:t>20.00</w:t>
      </w:r>
    </w:p>
    <w:p w:rsidR="00B41F21" w:rsidRDefault="00B41F21" w:rsidP="00B41F21">
      <w:pPr>
        <w:tabs>
          <w:tab w:val="left" w:pos="3060"/>
          <w:tab w:val="left" w:pos="7200"/>
          <w:tab w:val="decimal" w:pos="10710"/>
          <w:tab w:val="left" w:pos="10800"/>
          <w:tab w:val="left" w:pos="12240"/>
          <w:tab w:val="left" w:pos="12960"/>
        </w:tabs>
      </w:pPr>
      <w:r>
        <w:t>Gen</w:t>
      </w:r>
      <w:r>
        <w:tab/>
        <w:t>Hometown Leasing</w:t>
      </w:r>
      <w:r>
        <w:tab/>
        <w:t>Data Proc Equip</w:t>
      </w:r>
      <w:r>
        <w:tab/>
        <w:t>534.95</w:t>
      </w:r>
    </w:p>
    <w:p w:rsidR="00B41F21" w:rsidRDefault="00B41F21" w:rsidP="00B41F21">
      <w:pPr>
        <w:tabs>
          <w:tab w:val="left" w:pos="3060"/>
          <w:tab w:val="left" w:pos="7200"/>
          <w:tab w:val="decimal" w:pos="10710"/>
          <w:tab w:val="left" w:pos="10800"/>
          <w:tab w:val="left" w:pos="12240"/>
          <w:tab w:val="left" w:pos="12960"/>
        </w:tabs>
      </w:pPr>
      <w:r>
        <w:t>Gen</w:t>
      </w:r>
      <w:r>
        <w:tab/>
        <w:t>Hy-Tec Auto Service</w:t>
      </w:r>
      <w:r>
        <w:tab/>
        <w:t>Vehicle Maintenance</w:t>
      </w:r>
      <w:r>
        <w:tab/>
        <w:t>92.07</w:t>
      </w:r>
    </w:p>
    <w:p w:rsidR="00B41F21" w:rsidRDefault="00B41F21" w:rsidP="00B41F21">
      <w:pPr>
        <w:tabs>
          <w:tab w:val="left" w:pos="3060"/>
          <w:tab w:val="left" w:pos="7200"/>
          <w:tab w:val="decimal" w:pos="10710"/>
          <w:tab w:val="left" w:pos="10800"/>
          <w:tab w:val="left" w:pos="12240"/>
          <w:tab w:val="left" w:pos="12960"/>
        </w:tabs>
      </w:pPr>
      <w:r>
        <w:t>Gen</w:t>
      </w:r>
      <w:r>
        <w:tab/>
        <w:t>Intellicorp</w:t>
      </w:r>
      <w:r>
        <w:tab/>
        <w:t>Supplies</w:t>
      </w:r>
      <w:r>
        <w:tab/>
        <w:t>14.95</w:t>
      </w:r>
    </w:p>
    <w:p w:rsidR="00B41F21" w:rsidRDefault="00B41F21" w:rsidP="00B41F21">
      <w:pPr>
        <w:tabs>
          <w:tab w:val="left" w:pos="3060"/>
          <w:tab w:val="left" w:pos="7200"/>
          <w:tab w:val="decimal" w:pos="10710"/>
          <w:tab w:val="left" w:pos="10800"/>
          <w:tab w:val="left" w:pos="12240"/>
          <w:tab w:val="left" w:pos="12960"/>
        </w:tabs>
      </w:pPr>
      <w:r>
        <w:t>Fed Drug Law</w:t>
      </w:r>
      <w:r>
        <w:tab/>
        <w:t>Jack’s Uniforms &amp; Equipment</w:t>
      </w:r>
      <w:r>
        <w:tab/>
        <w:t>Supplies</w:t>
      </w:r>
      <w:r>
        <w:tab/>
        <w:t>139.89</w:t>
      </w:r>
    </w:p>
    <w:p w:rsidR="00B41F21" w:rsidRDefault="00B41F21" w:rsidP="00B41F21">
      <w:pPr>
        <w:tabs>
          <w:tab w:val="left" w:pos="3060"/>
          <w:tab w:val="left" w:pos="7200"/>
          <w:tab w:val="decimal" w:pos="10710"/>
          <w:tab w:val="left" w:pos="10800"/>
          <w:tab w:val="left" w:pos="12240"/>
          <w:tab w:val="left" w:pos="12960"/>
        </w:tabs>
      </w:pPr>
      <w:r>
        <w:t>Gen</w:t>
      </w:r>
      <w:r>
        <w:tab/>
        <w:t>Jackson Services Inc.</w:t>
      </w:r>
      <w:r>
        <w:tab/>
        <w:t>Maintenance Agreement</w:t>
      </w:r>
      <w:r>
        <w:tab/>
        <w:t>40.75</w:t>
      </w:r>
    </w:p>
    <w:p w:rsidR="00B41F21" w:rsidRDefault="00B41F21" w:rsidP="00B41F21">
      <w:pPr>
        <w:tabs>
          <w:tab w:val="left" w:pos="3060"/>
          <w:tab w:val="left" w:pos="7200"/>
          <w:tab w:val="decimal" w:pos="10710"/>
          <w:tab w:val="left" w:pos="10800"/>
          <w:tab w:val="left" w:pos="12240"/>
          <w:tab w:val="left" w:pos="12960"/>
        </w:tabs>
      </w:pPr>
      <w:r>
        <w:t>Aging</w:t>
      </w:r>
      <w:r>
        <w:tab/>
        <w:t>Helen Johnson</w:t>
      </w:r>
      <w:r>
        <w:tab/>
        <w:t>July Program</w:t>
      </w:r>
      <w:r>
        <w:tab/>
        <w:t>50.00</w:t>
      </w:r>
    </w:p>
    <w:p w:rsidR="00B41F21" w:rsidRDefault="00B41F21" w:rsidP="00B41F21">
      <w:pPr>
        <w:tabs>
          <w:tab w:val="left" w:pos="3060"/>
          <w:tab w:val="left" w:pos="7200"/>
          <w:tab w:val="decimal" w:pos="10710"/>
          <w:tab w:val="left" w:pos="10800"/>
          <w:tab w:val="left" w:pos="12240"/>
          <w:tab w:val="left" w:pos="12960"/>
        </w:tabs>
      </w:pPr>
      <w:r>
        <w:t>Gen</w:t>
      </w:r>
      <w:r>
        <w:tab/>
        <w:t>Lancaster County Sheriff</w:t>
      </w:r>
      <w:r>
        <w:tab/>
        <w:t>Court Costs</w:t>
      </w:r>
      <w:r>
        <w:tab/>
        <w:t>18.00</w:t>
      </w:r>
    </w:p>
    <w:p w:rsidR="00B41F21" w:rsidRDefault="00B41F21" w:rsidP="00B41F21">
      <w:pPr>
        <w:tabs>
          <w:tab w:val="left" w:pos="3060"/>
          <w:tab w:val="left" w:pos="7200"/>
          <w:tab w:val="decimal" w:pos="10710"/>
          <w:tab w:val="left" w:pos="10800"/>
          <w:tab w:val="left" w:pos="12240"/>
          <w:tab w:val="left" w:pos="12960"/>
        </w:tabs>
      </w:pPr>
      <w:r>
        <w:t>Gen</w:t>
      </w:r>
      <w:r>
        <w:tab/>
        <w:t>LaRue Distributing, Inc.</w:t>
      </w:r>
      <w:r>
        <w:tab/>
        <w:t>Equipment</w:t>
      </w:r>
      <w:r>
        <w:tab/>
        <w:t>28.64</w:t>
      </w:r>
    </w:p>
    <w:p w:rsidR="00B41F21" w:rsidRDefault="00B41F21" w:rsidP="00B41F21">
      <w:pPr>
        <w:tabs>
          <w:tab w:val="left" w:pos="3060"/>
          <w:tab w:val="left" w:pos="7200"/>
          <w:tab w:val="decimal" w:pos="10710"/>
          <w:tab w:val="left" w:pos="10800"/>
          <w:tab w:val="left" w:pos="12240"/>
          <w:tab w:val="left" w:pos="12960"/>
        </w:tabs>
      </w:pPr>
      <w:r>
        <w:t>Fed Drug Law</w:t>
      </w:r>
      <w:r>
        <w:tab/>
        <w:t>Law Enforcement Supply, Inc.</w:t>
      </w:r>
      <w:r>
        <w:tab/>
        <w:t>Supplies</w:t>
      </w:r>
      <w:r>
        <w:tab/>
        <w:t>74.04</w:t>
      </w:r>
    </w:p>
    <w:p w:rsidR="00B41F21" w:rsidRDefault="00B41F21" w:rsidP="00B41F21">
      <w:pPr>
        <w:tabs>
          <w:tab w:val="left" w:pos="3060"/>
          <w:tab w:val="left" w:pos="7200"/>
          <w:tab w:val="decimal" w:pos="10710"/>
          <w:tab w:val="left" w:pos="10800"/>
          <w:tab w:val="left" w:pos="12240"/>
          <w:tab w:val="left" w:pos="12960"/>
        </w:tabs>
      </w:pPr>
      <w:r>
        <w:t>Gen</w:t>
      </w:r>
      <w:r>
        <w:tab/>
        <w:t>Lichti’s Inc.</w:t>
      </w:r>
      <w:r>
        <w:tab/>
        <w:t>Equipment</w:t>
      </w:r>
      <w:r>
        <w:tab/>
        <w:t>104.90</w:t>
      </w:r>
    </w:p>
    <w:p w:rsidR="00B41F21" w:rsidRDefault="00B41F21" w:rsidP="00B41F21">
      <w:pPr>
        <w:tabs>
          <w:tab w:val="left" w:pos="3060"/>
          <w:tab w:val="left" w:pos="7200"/>
          <w:tab w:val="decimal" w:pos="10710"/>
          <w:tab w:val="left" w:pos="10800"/>
          <w:tab w:val="left" w:pos="12240"/>
          <w:tab w:val="left" w:pos="12960"/>
        </w:tabs>
      </w:pPr>
      <w:r>
        <w:t>Gen</w:t>
      </w:r>
      <w:r>
        <w:tab/>
        <w:t xml:space="preserve">Liermann’s Service </w:t>
      </w:r>
      <w:r>
        <w:tab/>
        <w:t>Vehicle Maintenance</w:t>
      </w:r>
      <w:r>
        <w:tab/>
        <w:t>45.55</w:t>
      </w:r>
    </w:p>
    <w:p w:rsidR="00B41F21" w:rsidRDefault="00B41F21" w:rsidP="00B41F21">
      <w:pPr>
        <w:tabs>
          <w:tab w:val="left" w:pos="3060"/>
          <w:tab w:val="left" w:pos="7200"/>
          <w:tab w:val="decimal" w:pos="10710"/>
          <w:tab w:val="left" w:pos="10800"/>
          <w:tab w:val="left" w:pos="12240"/>
          <w:tab w:val="left" w:pos="12960"/>
        </w:tabs>
      </w:pPr>
      <w:r>
        <w:t>Gen</w:t>
      </w:r>
      <w:r>
        <w:tab/>
        <w:t>Microfilm Imaging Systems, Inc.</w:t>
      </w:r>
      <w:r>
        <w:tab/>
        <w:t>Data Proc Equip</w:t>
      </w:r>
      <w:r>
        <w:tab/>
        <w:t>300.50</w:t>
      </w:r>
    </w:p>
    <w:p w:rsidR="00B41F21" w:rsidRDefault="00B41F21" w:rsidP="00B41F21">
      <w:pPr>
        <w:tabs>
          <w:tab w:val="left" w:pos="3060"/>
          <w:tab w:val="left" w:pos="7200"/>
          <w:tab w:val="decimal" w:pos="10710"/>
          <w:tab w:val="left" w:pos="10800"/>
          <w:tab w:val="left" w:pos="12240"/>
          <w:tab w:val="left" w:pos="12960"/>
        </w:tabs>
      </w:pPr>
      <w:r>
        <w:t>Rd</w:t>
      </w:r>
      <w:r>
        <w:tab/>
        <w:t>Midwest Pump and Equipment Co.</w:t>
      </w:r>
      <w:r>
        <w:tab/>
        <w:t>Equipment</w:t>
      </w:r>
      <w:r>
        <w:tab/>
        <w:t>30,869.00</w:t>
      </w:r>
    </w:p>
    <w:p w:rsidR="00B41F21" w:rsidRDefault="00B41F21" w:rsidP="00B41F21">
      <w:pPr>
        <w:tabs>
          <w:tab w:val="left" w:pos="3060"/>
          <w:tab w:val="left" w:pos="7200"/>
          <w:tab w:val="decimal" w:pos="10710"/>
          <w:tab w:val="left" w:pos="10800"/>
          <w:tab w:val="left" w:pos="12240"/>
          <w:tab w:val="left" w:pos="12960"/>
        </w:tabs>
      </w:pPr>
      <w:r>
        <w:t>Gen</w:t>
      </w:r>
      <w:r>
        <w:tab/>
        <w:t>Mogul’s Transmission, Inc.</w:t>
      </w:r>
      <w:r>
        <w:tab/>
        <w:t>Vehicle Maintenance</w:t>
      </w:r>
      <w:r>
        <w:tab/>
        <w:t>665.26</w:t>
      </w:r>
    </w:p>
    <w:p w:rsidR="00B41F21" w:rsidRDefault="00B41F21" w:rsidP="00B41F21">
      <w:pPr>
        <w:tabs>
          <w:tab w:val="left" w:pos="3060"/>
          <w:tab w:val="left" w:pos="7200"/>
          <w:tab w:val="decimal" w:pos="10710"/>
          <w:tab w:val="left" w:pos="10800"/>
          <w:tab w:val="left" w:pos="12240"/>
          <w:tab w:val="left" w:pos="12960"/>
        </w:tabs>
      </w:pPr>
      <w:r>
        <w:t>Gen</w:t>
      </w:r>
      <w:r>
        <w:tab/>
        <w:t>Moore Medical, LLC</w:t>
      </w:r>
      <w:r>
        <w:tab/>
        <w:t>Medical-Prisoners</w:t>
      </w:r>
      <w:r>
        <w:tab/>
        <w:t>18.48</w:t>
      </w:r>
    </w:p>
    <w:p w:rsidR="00B41F21" w:rsidRDefault="00B41F21" w:rsidP="00B41F21">
      <w:pPr>
        <w:tabs>
          <w:tab w:val="left" w:pos="3060"/>
          <w:tab w:val="left" w:pos="7200"/>
          <w:tab w:val="decimal" w:pos="10710"/>
          <w:tab w:val="left" w:pos="10800"/>
          <w:tab w:val="left" w:pos="12240"/>
          <w:tab w:val="left" w:pos="12960"/>
        </w:tabs>
      </w:pPr>
      <w:r>
        <w:t>Rd</w:t>
      </w:r>
      <w:r>
        <w:tab/>
        <w:t>National Safety Council</w:t>
      </w:r>
      <w:r>
        <w:tab/>
        <w:t>Dues</w:t>
      </w:r>
      <w:r>
        <w:tab/>
        <w:t>40.00</w:t>
      </w:r>
    </w:p>
    <w:p w:rsidR="00B41F21" w:rsidRDefault="00B41F21" w:rsidP="00B41F21">
      <w:pPr>
        <w:tabs>
          <w:tab w:val="left" w:pos="3060"/>
          <w:tab w:val="left" w:pos="7200"/>
          <w:tab w:val="decimal" w:pos="10710"/>
          <w:tab w:val="left" w:pos="10800"/>
          <w:tab w:val="left" w:pos="12240"/>
          <w:tab w:val="left" w:pos="12960"/>
        </w:tabs>
      </w:pPr>
      <w:r>
        <w:lastRenderedPageBreak/>
        <w:t>State Inst</w:t>
      </w:r>
      <w:r>
        <w:tab/>
        <w:t>Ne Health and Human Services</w:t>
      </w:r>
      <w:r>
        <w:tab/>
        <w:t>Monthly Fees</w:t>
      </w:r>
      <w:r>
        <w:tab/>
        <w:t>540.00</w:t>
      </w:r>
    </w:p>
    <w:p w:rsidR="00B41F21" w:rsidRDefault="00B41F21" w:rsidP="00B41F21">
      <w:pPr>
        <w:tabs>
          <w:tab w:val="left" w:pos="3060"/>
          <w:tab w:val="left" w:pos="7200"/>
          <w:tab w:val="decimal" w:pos="10710"/>
          <w:tab w:val="left" w:pos="10800"/>
          <w:tab w:val="left" w:pos="12240"/>
          <w:tab w:val="left" w:pos="12960"/>
        </w:tabs>
      </w:pPr>
      <w:r>
        <w:t>Gen, Rd</w:t>
      </w:r>
      <w:r>
        <w:tab/>
        <w:t>Ne Public Power District</w:t>
      </w:r>
      <w:r>
        <w:tab/>
        <w:t>Electricity</w:t>
      </w:r>
      <w:r>
        <w:tab/>
        <w:t>356.37</w:t>
      </w:r>
    </w:p>
    <w:p w:rsidR="00B41F21" w:rsidRDefault="00B41F21" w:rsidP="00B41F21">
      <w:pPr>
        <w:tabs>
          <w:tab w:val="left" w:pos="3060"/>
          <w:tab w:val="left" w:pos="7200"/>
          <w:tab w:val="decimal" w:pos="10710"/>
          <w:tab w:val="left" w:pos="10800"/>
          <w:tab w:val="left" w:pos="12240"/>
          <w:tab w:val="left" w:pos="12960"/>
        </w:tabs>
      </w:pPr>
      <w:r>
        <w:t>Visitors Prom</w:t>
      </w:r>
      <w:r>
        <w:tab/>
        <w:t>Ne Society of Assoc. Executives</w:t>
      </w:r>
      <w:r>
        <w:tab/>
        <w:t>Dues</w:t>
      </w:r>
      <w:r>
        <w:tab/>
        <w:t>60.00</w:t>
      </w:r>
    </w:p>
    <w:p w:rsidR="00B41F21" w:rsidRDefault="00B41F21" w:rsidP="00B41F21">
      <w:pPr>
        <w:tabs>
          <w:tab w:val="left" w:pos="3060"/>
          <w:tab w:val="left" w:pos="7200"/>
          <w:tab w:val="decimal" w:pos="10710"/>
          <w:tab w:val="left" w:pos="10800"/>
          <w:tab w:val="left" w:pos="12240"/>
          <w:tab w:val="left" w:pos="12960"/>
        </w:tabs>
      </w:pPr>
      <w:r>
        <w:t>Visitors Prom</w:t>
      </w:r>
      <w:r>
        <w:tab/>
        <w:t>Ne Travel Association</w:t>
      </w:r>
      <w:r>
        <w:tab/>
        <w:t>Dues</w:t>
      </w:r>
      <w:r>
        <w:tab/>
        <w:t>300.00</w:t>
      </w:r>
    </w:p>
    <w:p w:rsidR="00B41F21" w:rsidRDefault="00B41F21" w:rsidP="00B41F21">
      <w:pPr>
        <w:tabs>
          <w:tab w:val="left" w:pos="3060"/>
          <w:tab w:val="left" w:pos="7200"/>
          <w:tab w:val="decimal" w:pos="10710"/>
          <w:tab w:val="left" w:pos="10800"/>
          <w:tab w:val="left" w:pos="12240"/>
          <w:tab w:val="left" w:pos="12960"/>
        </w:tabs>
      </w:pPr>
      <w:r>
        <w:t>Emply Sec Act</w:t>
      </w:r>
      <w:r>
        <w:tab/>
        <w:t>Ne Workforce Development</w:t>
      </w:r>
      <w:r>
        <w:tab/>
        <w:t>Quarterly Payments</w:t>
      </w:r>
      <w:r>
        <w:tab/>
        <w:t>2,320.00</w:t>
      </w:r>
    </w:p>
    <w:p w:rsidR="00B41F21" w:rsidRDefault="00B41F21" w:rsidP="00B41F21">
      <w:pPr>
        <w:tabs>
          <w:tab w:val="left" w:pos="3060"/>
          <w:tab w:val="left" w:pos="7200"/>
          <w:tab w:val="decimal" w:pos="10710"/>
          <w:tab w:val="left" w:pos="10800"/>
          <w:tab w:val="left" w:pos="12240"/>
          <w:tab w:val="left" w:pos="12960"/>
        </w:tabs>
      </w:pPr>
      <w:r>
        <w:t>Gen</w:t>
      </w:r>
      <w:r>
        <w:tab/>
        <w:t>North Office Supply</w:t>
      </w:r>
      <w:r>
        <w:tab/>
        <w:t>Office Supplies</w:t>
      </w:r>
      <w:r>
        <w:tab/>
        <w:t>389.91</w:t>
      </w:r>
    </w:p>
    <w:p w:rsidR="00B41F21" w:rsidRDefault="00B41F21" w:rsidP="00B41F21">
      <w:pPr>
        <w:tabs>
          <w:tab w:val="left" w:pos="3060"/>
          <w:tab w:val="left" w:pos="7200"/>
          <w:tab w:val="decimal" w:pos="10710"/>
          <w:tab w:val="left" w:pos="10800"/>
          <w:tab w:val="left" w:pos="12240"/>
          <w:tab w:val="left" w:pos="12960"/>
        </w:tabs>
      </w:pPr>
      <w:r>
        <w:t>Gen</w:t>
      </w:r>
      <w:r>
        <w:tab/>
        <w:t>William Ouren</w:t>
      </w:r>
      <w:r>
        <w:tab/>
        <w:t>Coroner/Autopsy Fees</w:t>
      </w:r>
      <w:r>
        <w:tab/>
        <w:t>75.00</w:t>
      </w:r>
    </w:p>
    <w:p w:rsidR="00B41F21" w:rsidRDefault="00B41F21" w:rsidP="00B41F21">
      <w:pPr>
        <w:tabs>
          <w:tab w:val="left" w:pos="3060"/>
          <w:tab w:val="left" w:pos="7200"/>
          <w:tab w:val="decimal" w:pos="10710"/>
          <w:tab w:val="left" w:pos="10800"/>
          <w:tab w:val="left" w:pos="12240"/>
          <w:tab w:val="left" w:pos="12960"/>
        </w:tabs>
      </w:pPr>
      <w:r>
        <w:t>Gen</w:t>
      </w:r>
      <w:r>
        <w:tab/>
        <w:t>Page County Sheriff’s Dept</w:t>
      </w:r>
      <w:r>
        <w:tab/>
        <w:t>Court Costs</w:t>
      </w:r>
      <w:r>
        <w:tab/>
        <w:t>15.00</w:t>
      </w:r>
    </w:p>
    <w:p w:rsidR="00B41F21" w:rsidRDefault="00B41F21" w:rsidP="00B41F21">
      <w:pPr>
        <w:tabs>
          <w:tab w:val="left" w:pos="3060"/>
          <w:tab w:val="left" w:pos="7200"/>
          <w:tab w:val="decimal" w:pos="10710"/>
          <w:tab w:val="left" w:pos="10800"/>
          <w:tab w:val="left" w:pos="12240"/>
          <w:tab w:val="left" w:pos="12960"/>
        </w:tabs>
      </w:pPr>
      <w:r>
        <w:t>Gen</w:t>
      </w:r>
      <w:r>
        <w:tab/>
        <w:t>Paper Tiger Shredding</w:t>
      </w:r>
      <w:r>
        <w:tab/>
        <w:t>Monthly Fee</w:t>
      </w:r>
      <w:r>
        <w:tab/>
        <w:t>35.00</w:t>
      </w:r>
    </w:p>
    <w:p w:rsidR="00B41F21" w:rsidRDefault="00B41F21" w:rsidP="00B41F21">
      <w:pPr>
        <w:tabs>
          <w:tab w:val="left" w:pos="3060"/>
          <w:tab w:val="left" w:pos="7200"/>
          <w:tab w:val="decimal" w:pos="10710"/>
          <w:tab w:val="left" w:pos="10800"/>
          <w:tab w:val="left" w:pos="12240"/>
          <w:tab w:val="left" w:pos="12960"/>
        </w:tabs>
      </w:pPr>
      <w:r>
        <w:t>Rd</w:t>
      </w:r>
      <w:r>
        <w:tab/>
        <w:t>Perennial Public Power District</w:t>
      </w:r>
      <w:r>
        <w:tab/>
        <w:t>Electricity</w:t>
      </w:r>
      <w:r>
        <w:tab/>
        <w:t>222.67</w:t>
      </w:r>
    </w:p>
    <w:p w:rsidR="00B41F21" w:rsidRDefault="00B41F21" w:rsidP="00B41F21">
      <w:pPr>
        <w:tabs>
          <w:tab w:val="left" w:pos="3060"/>
          <w:tab w:val="left" w:pos="7200"/>
          <w:tab w:val="decimal" w:pos="10710"/>
          <w:tab w:val="left" w:pos="10800"/>
          <w:tab w:val="left" w:pos="12240"/>
          <w:tab w:val="left" w:pos="12960"/>
        </w:tabs>
      </w:pPr>
      <w:r>
        <w:t>Gen</w:t>
      </w:r>
      <w:r>
        <w:tab/>
        <w:t>Gerald Peterson</w:t>
      </w:r>
      <w:r>
        <w:tab/>
        <w:t>Reimbursement</w:t>
      </w:r>
      <w:r>
        <w:tab/>
        <w:t>122.04</w:t>
      </w:r>
    </w:p>
    <w:p w:rsidR="00B41F21" w:rsidRDefault="00B41F21" w:rsidP="00B41F21">
      <w:pPr>
        <w:tabs>
          <w:tab w:val="left" w:pos="3060"/>
          <w:tab w:val="left" w:pos="7200"/>
          <w:tab w:val="decimal" w:pos="10710"/>
          <w:tab w:val="left" w:pos="10800"/>
          <w:tab w:val="left" w:pos="12240"/>
          <w:tab w:val="left" w:pos="12960"/>
        </w:tabs>
      </w:pPr>
      <w:r>
        <w:t>Gen</w:t>
      </w:r>
      <w:r>
        <w:tab/>
        <w:t>Platte Valley Communications</w:t>
      </w:r>
      <w:r>
        <w:tab/>
        <w:t>Equipment</w:t>
      </w:r>
      <w:r>
        <w:tab/>
        <w:t>99.95</w:t>
      </w:r>
    </w:p>
    <w:p w:rsidR="00B41F21" w:rsidRDefault="00B41F21" w:rsidP="00B41F21">
      <w:pPr>
        <w:tabs>
          <w:tab w:val="left" w:pos="3060"/>
          <w:tab w:val="left" w:pos="7200"/>
          <w:tab w:val="decimal" w:pos="10710"/>
          <w:tab w:val="left" w:pos="10800"/>
          <w:tab w:val="left" w:pos="12240"/>
          <w:tab w:val="left" w:pos="12960"/>
        </w:tabs>
      </w:pPr>
      <w:r>
        <w:t>Stop</w:t>
      </w:r>
      <w:r>
        <w:tab/>
        <w:t>Quartermaster</w:t>
      </w:r>
      <w:r>
        <w:tab/>
        <w:t>Equipment</w:t>
      </w:r>
      <w:r>
        <w:tab/>
        <w:t>404.35</w:t>
      </w:r>
    </w:p>
    <w:p w:rsidR="00B41F21" w:rsidRDefault="00B41F21" w:rsidP="00B41F21">
      <w:pPr>
        <w:tabs>
          <w:tab w:val="left" w:pos="3060"/>
          <w:tab w:val="left" w:pos="7200"/>
          <w:tab w:val="decimal" w:pos="10710"/>
          <w:tab w:val="left" w:pos="10800"/>
          <w:tab w:val="left" w:pos="12240"/>
          <w:tab w:val="left" w:pos="12960"/>
        </w:tabs>
      </w:pPr>
      <w:r>
        <w:t>Gen</w:t>
      </w:r>
      <w:r>
        <w:tab/>
        <w:t>Rasmussen Mechanical Services, Inc.</w:t>
      </w:r>
      <w:r>
        <w:tab/>
        <w:t>Building Maintenance</w:t>
      </w:r>
      <w:r>
        <w:tab/>
        <w:t>3,502.59</w:t>
      </w:r>
    </w:p>
    <w:p w:rsidR="00B41F21" w:rsidRDefault="00B41F21" w:rsidP="00B41F21">
      <w:pPr>
        <w:tabs>
          <w:tab w:val="left" w:pos="3060"/>
          <w:tab w:val="left" w:pos="7200"/>
          <w:tab w:val="decimal" w:pos="10710"/>
          <w:tab w:val="left" w:pos="10800"/>
          <w:tab w:val="left" w:pos="12240"/>
          <w:tab w:val="left" w:pos="12960"/>
        </w:tabs>
      </w:pPr>
      <w:r>
        <w:t>Gen</w:t>
      </w:r>
      <w:r>
        <w:tab/>
        <w:t>Melvin Reetz</w:t>
      </w:r>
      <w:r>
        <w:tab/>
        <w:t>Retirement</w:t>
      </w:r>
      <w:r>
        <w:tab/>
        <w:t>12.00</w:t>
      </w:r>
    </w:p>
    <w:p w:rsidR="00B41F21" w:rsidRDefault="00B41F21" w:rsidP="00B41F21">
      <w:pPr>
        <w:tabs>
          <w:tab w:val="left" w:pos="3060"/>
          <w:tab w:val="left" w:pos="7200"/>
          <w:tab w:val="decimal" w:pos="10710"/>
          <w:tab w:val="left" w:pos="10800"/>
          <w:tab w:val="left" w:pos="12240"/>
          <w:tab w:val="left" w:pos="12960"/>
        </w:tabs>
      </w:pPr>
      <w:r>
        <w:t>Gen</w:t>
      </w:r>
      <w:r>
        <w:tab/>
        <w:t xml:space="preserve">Region V Services </w:t>
      </w:r>
      <w:r>
        <w:tab/>
        <w:t>Quarter Fees</w:t>
      </w:r>
      <w:r>
        <w:tab/>
        <w:t>6,081.00</w:t>
      </w:r>
    </w:p>
    <w:p w:rsidR="00B41F21" w:rsidRDefault="00B41F21" w:rsidP="00B41F21">
      <w:pPr>
        <w:tabs>
          <w:tab w:val="left" w:pos="3060"/>
          <w:tab w:val="left" w:pos="7200"/>
          <w:tab w:val="decimal" w:pos="10710"/>
          <w:tab w:val="left" w:pos="10800"/>
          <w:tab w:val="left" w:pos="12240"/>
          <w:tab w:val="left" w:pos="12960"/>
        </w:tabs>
      </w:pPr>
      <w:r>
        <w:t>Gen</w:t>
      </w:r>
      <w:r>
        <w:tab/>
        <w:t>Saline County Court</w:t>
      </w:r>
      <w:r>
        <w:tab/>
        <w:t>Court Costs</w:t>
      </w:r>
      <w:r>
        <w:tab/>
        <w:t>27.00</w:t>
      </w:r>
    </w:p>
    <w:p w:rsidR="00B41F21" w:rsidRDefault="00B41F21" w:rsidP="00B41F21">
      <w:pPr>
        <w:tabs>
          <w:tab w:val="left" w:pos="3060"/>
          <w:tab w:val="left" w:pos="7200"/>
          <w:tab w:val="decimal" w:pos="10710"/>
          <w:tab w:val="left" w:pos="10800"/>
          <w:tab w:val="left" w:pos="12240"/>
          <w:tab w:val="left" w:pos="12960"/>
        </w:tabs>
      </w:pPr>
      <w:r>
        <w:t>Gen</w:t>
      </w:r>
      <w:r>
        <w:tab/>
        <w:t>Don Sandman</w:t>
      </w:r>
      <w:r>
        <w:tab/>
        <w:t>Reimbursement</w:t>
      </w:r>
      <w:r>
        <w:tab/>
        <w:t>30.00</w:t>
      </w:r>
    </w:p>
    <w:p w:rsidR="00B41F21" w:rsidRDefault="00B41F21" w:rsidP="00B41F21">
      <w:pPr>
        <w:tabs>
          <w:tab w:val="left" w:pos="3060"/>
          <w:tab w:val="left" w:pos="7200"/>
          <w:tab w:val="decimal" w:pos="10710"/>
          <w:tab w:val="left" w:pos="10800"/>
          <w:tab w:val="left" w:pos="12240"/>
          <w:tab w:val="left" w:pos="12960"/>
        </w:tabs>
      </w:pPr>
      <w:r>
        <w:t>Gen</w:t>
      </w:r>
      <w:r>
        <w:tab/>
        <w:t>Kevin Schlender</w:t>
      </w:r>
      <w:r>
        <w:tab/>
        <w:t>Attorney Fees</w:t>
      </w:r>
      <w:r>
        <w:tab/>
        <w:t>15,187.50</w:t>
      </w:r>
    </w:p>
    <w:p w:rsidR="00B41F21" w:rsidRDefault="00B41F21" w:rsidP="00B41F21">
      <w:pPr>
        <w:tabs>
          <w:tab w:val="left" w:pos="3060"/>
          <w:tab w:val="left" w:pos="7200"/>
          <w:tab w:val="decimal" w:pos="10710"/>
          <w:tab w:val="left" w:pos="10800"/>
          <w:tab w:val="left" w:pos="12240"/>
          <w:tab w:val="left" w:pos="12960"/>
        </w:tabs>
      </w:pPr>
      <w:r>
        <w:t>Gen</w:t>
      </w:r>
      <w:r>
        <w:tab/>
        <w:t>Secretary of State-Election Division</w:t>
      </w:r>
      <w:r>
        <w:tab/>
        <w:t>Supplies</w:t>
      </w:r>
      <w:r>
        <w:tab/>
        <w:t>20.00</w:t>
      </w:r>
    </w:p>
    <w:p w:rsidR="00B41F21" w:rsidRDefault="00B41F21" w:rsidP="00B41F21">
      <w:pPr>
        <w:tabs>
          <w:tab w:val="left" w:pos="3060"/>
          <w:tab w:val="left" w:pos="7200"/>
          <w:tab w:val="decimal" w:pos="10710"/>
          <w:tab w:val="left" w:pos="10800"/>
          <w:tab w:val="left" w:pos="12240"/>
          <w:tab w:val="left" w:pos="12960"/>
        </w:tabs>
      </w:pPr>
      <w:r>
        <w:t>Emer Mgnt</w:t>
      </w:r>
      <w:r>
        <w:tab/>
        <w:t>Seward County Courthouse</w:t>
      </w:r>
      <w:r>
        <w:tab/>
        <w:t>Monthly Expense</w:t>
      </w:r>
      <w:r>
        <w:tab/>
        <w:t>3,609.33</w:t>
      </w:r>
    </w:p>
    <w:p w:rsidR="00B41F21" w:rsidRDefault="00B41F21" w:rsidP="00B41F21">
      <w:pPr>
        <w:tabs>
          <w:tab w:val="left" w:pos="3060"/>
          <w:tab w:val="left" w:pos="7200"/>
          <w:tab w:val="decimal" w:pos="10710"/>
          <w:tab w:val="left" w:pos="10800"/>
          <w:tab w:val="left" w:pos="12240"/>
          <w:tab w:val="left" w:pos="12960"/>
        </w:tabs>
      </w:pPr>
      <w:r>
        <w:t>Gen</w:t>
      </w:r>
      <w:r>
        <w:tab/>
        <w:t>Stahr and Associates</w:t>
      </w:r>
      <w:r>
        <w:tab/>
        <w:t>Contractual Services</w:t>
      </w:r>
      <w:r>
        <w:tab/>
        <w:t>200.00</w:t>
      </w:r>
    </w:p>
    <w:p w:rsidR="00B41F21" w:rsidRDefault="00B41F21" w:rsidP="00B41F21">
      <w:pPr>
        <w:tabs>
          <w:tab w:val="left" w:pos="3060"/>
          <w:tab w:val="left" w:pos="7200"/>
          <w:tab w:val="decimal" w:pos="10710"/>
          <w:tab w:val="left" w:pos="10800"/>
          <w:tab w:val="left" w:pos="12240"/>
          <w:tab w:val="left" w:pos="12960"/>
        </w:tabs>
      </w:pPr>
      <w:r>
        <w:t>Rd</w:t>
      </w:r>
      <w:r>
        <w:tab/>
        <w:t>Charles Starbuck</w:t>
      </w:r>
      <w:r>
        <w:tab/>
        <w:t>Reimbursement</w:t>
      </w:r>
      <w:r>
        <w:tab/>
        <w:t>59.00</w:t>
      </w:r>
    </w:p>
    <w:p w:rsidR="00B41F21" w:rsidRDefault="00B41F21" w:rsidP="00B41F21">
      <w:pPr>
        <w:tabs>
          <w:tab w:val="left" w:pos="3060"/>
          <w:tab w:val="left" w:pos="7200"/>
          <w:tab w:val="decimal" w:pos="10710"/>
          <w:tab w:val="left" w:pos="10800"/>
          <w:tab w:val="left" w:pos="12240"/>
          <w:tab w:val="left" w:pos="12960"/>
        </w:tabs>
      </w:pPr>
      <w:r>
        <w:t>Gen</w:t>
      </w:r>
      <w:r>
        <w:tab/>
        <w:t>State of Ne Das Central Finance</w:t>
      </w:r>
      <w:r>
        <w:tab/>
        <w:t>Data Proc Equip</w:t>
      </w:r>
      <w:r>
        <w:tab/>
        <w:t>128.06</w:t>
      </w:r>
    </w:p>
    <w:p w:rsidR="00B41F21" w:rsidRDefault="00B41F21" w:rsidP="00B41F21">
      <w:pPr>
        <w:tabs>
          <w:tab w:val="left" w:pos="3060"/>
          <w:tab w:val="left" w:pos="7200"/>
          <w:tab w:val="decimal" w:pos="10710"/>
          <w:tab w:val="left" w:pos="10800"/>
          <w:tab w:val="left" w:pos="12240"/>
          <w:tab w:val="left" w:pos="12960"/>
        </w:tabs>
      </w:pPr>
      <w:r>
        <w:t>Gen</w:t>
      </w:r>
      <w:r>
        <w:tab/>
        <w:t>State of Ne Das Communications</w:t>
      </w:r>
      <w:r>
        <w:tab/>
        <w:t>Equip Rental</w:t>
      </w:r>
      <w:r>
        <w:tab/>
        <w:t>448.00</w:t>
      </w:r>
    </w:p>
    <w:p w:rsidR="00B41F21" w:rsidRDefault="00B41F21" w:rsidP="00B41F21">
      <w:pPr>
        <w:tabs>
          <w:tab w:val="left" w:pos="3060"/>
          <w:tab w:val="left" w:pos="7200"/>
          <w:tab w:val="decimal" w:pos="10710"/>
          <w:tab w:val="left" w:pos="10800"/>
          <w:tab w:val="left" w:pos="12240"/>
          <w:tab w:val="left" w:pos="12960"/>
        </w:tabs>
      </w:pPr>
      <w:r>
        <w:t>Gen</w:t>
      </w:r>
      <w:r>
        <w:tab/>
        <w:t>Stephens Law Office</w:t>
      </w:r>
      <w:r>
        <w:tab/>
        <w:t>Attorney Fees</w:t>
      </w:r>
      <w:r>
        <w:tab/>
        <w:t>35.00</w:t>
      </w:r>
    </w:p>
    <w:p w:rsidR="00B41F21" w:rsidRDefault="00B41F21" w:rsidP="00B41F21">
      <w:pPr>
        <w:tabs>
          <w:tab w:val="left" w:pos="3060"/>
          <w:tab w:val="left" w:pos="7200"/>
          <w:tab w:val="decimal" w:pos="10710"/>
          <w:tab w:val="left" w:pos="10800"/>
          <w:tab w:val="left" w:pos="12240"/>
          <w:tab w:val="left" w:pos="12960"/>
        </w:tabs>
      </w:pPr>
      <w:r>
        <w:t>Gen</w:t>
      </w:r>
      <w:r>
        <w:tab/>
        <w:t>Svehla Law Office</w:t>
      </w:r>
      <w:r>
        <w:tab/>
        <w:t>Attorney Fees</w:t>
      </w:r>
      <w:r>
        <w:tab/>
        <w:t>1,586.65</w:t>
      </w:r>
    </w:p>
    <w:p w:rsidR="00B41F21" w:rsidRDefault="00B41F21" w:rsidP="00B41F21">
      <w:pPr>
        <w:tabs>
          <w:tab w:val="left" w:pos="3060"/>
          <w:tab w:val="left" w:pos="7200"/>
          <w:tab w:val="decimal" w:pos="10710"/>
          <w:tab w:val="left" w:pos="10800"/>
          <w:tab w:val="left" w:pos="12240"/>
          <w:tab w:val="left" w:pos="12960"/>
        </w:tabs>
      </w:pPr>
      <w:r>
        <w:t>Gen</w:t>
      </w:r>
      <w:r>
        <w:tab/>
        <w:t>Time Warner Cable</w:t>
      </w:r>
      <w:r>
        <w:tab/>
        <w:t>Subscription</w:t>
      </w:r>
      <w:r>
        <w:tab/>
        <w:t>80.99</w:t>
      </w:r>
    </w:p>
    <w:p w:rsidR="00B41F21" w:rsidRDefault="00B41F21" w:rsidP="00B41F21">
      <w:pPr>
        <w:tabs>
          <w:tab w:val="left" w:pos="3060"/>
          <w:tab w:val="left" w:pos="7200"/>
          <w:tab w:val="decimal" w:pos="10710"/>
          <w:tab w:val="left" w:pos="10800"/>
          <w:tab w:val="left" w:pos="12240"/>
          <w:tab w:val="left" w:pos="12960"/>
        </w:tabs>
      </w:pPr>
      <w:r>
        <w:t>Gen</w:t>
      </w:r>
      <w:r>
        <w:tab/>
        <w:t>Bern Tuttle</w:t>
      </w:r>
      <w:r>
        <w:tab/>
        <w:t>Retirement</w:t>
      </w:r>
      <w:r>
        <w:tab/>
        <w:t>69.24</w:t>
      </w:r>
    </w:p>
    <w:p w:rsidR="00B41F21" w:rsidRDefault="00B41F21" w:rsidP="00B41F21">
      <w:pPr>
        <w:tabs>
          <w:tab w:val="left" w:pos="3060"/>
          <w:tab w:val="left" w:pos="7200"/>
          <w:tab w:val="decimal" w:pos="10710"/>
          <w:tab w:val="left" w:pos="10800"/>
          <w:tab w:val="left" w:pos="12240"/>
          <w:tab w:val="left" w:pos="12960"/>
        </w:tabs>
      </w:pPr>
      <w:r>
        <w:t>Gen</w:t>
      </w:r>
      <w:r>
        <w:tab/>
        <w:t>University of Nebraska</w:t>
      </w:r>
      <w:r>
        <w:tab/>
        <w:t>Office Supplies</w:t>
      </w:r>
      <w:r>
        <w:tab/>
        <w:t>134.50</w:t>
      </w:r>
    </w:p>
    <w:p w:rsidR="00B41F21" w:rsidRDefault="00B41F21" w:rsidP="00B41F21">
      <w:pPr>
        <w:tabs>
          <w:tab w:val="left" w:pos="3060"/>
          <w:tab w:val="left" w:pos="7200"/>
          <w:tab w:val="decimal" w:pos="10710"/>
          <w:tab w:val="left" w:pos="10800"/>
          <w:tab w:val="left" w:pos="12240"/>
          <w:tab w:val="left" w:pos="12960"/>
        </w:tabs>
      </w:pPr>
      <w:r>
        <w:t>Gen, Rd</w:t>
      </w:r>
      <w:r>
        <w:tab/>
        <w:t>Verizon Wireless Services, LLC</w:t>
      </w:r>
      <w:r>
        <w:tab/>
        <w:t>Telephone Services</w:t>
      </w:r>
      <w:r>
        <w:tab/>
        <w:t>733.48</w:t>
      </w:r>
    </w:p>
    <w:p w:rsidR="00B41F21" w:rsidRDefault="00B41F21" w:rsidP="00B41F21">
      <w:pPr>
        <w:tabs>
          <w:tab w:val="left" w:pos="3060"/>
          <w:tab w:val="left" w:pos="7200"/>
          <w:tab w:val="decimal" w:pos="10710"/>
          <w:tab w:val="left" w:pos="10800"/>
          <w:tab w:val="left" w:pos="12240"/>
          <w:tab w:val="left" w:pos="12960"/>
        </w:tabs>
      </w:pPr>
      <w:r>
        <w:t>Rd</w:t>
      </w:r>
      <w:r>
        <w:tab/>
        <w:t>Village of Bradshaw</w:t>
      </w:r>
      <w:r>
        <w:tab/>
        <w:t>Electricity</w:t>
      </w:r>
      <w:r>
        <w:tab/>
        <w:t>11.10</w:t>
      </w:r>
    </w:p>
    <w:p w:rsidR="00B41F21" w:rsidRDefault="00B41F21" w:rsidP="00B41F21">
      <w:pPr>
        <w:tabs>
          <w:tab w:val="left" w:pos="3060"/>
          <w:tab w:val="left" w:pos="7200"/>
          <w:tab w:val="decimal" w:pos="10710"/>
          <w:tab w:val="left" w:pos="10800"/>
          <w:tab w:val="left" w:pos="12240"/>
          <w:tab w:val="left" w:pos="12960"/>
        </w:tabs>
      </w:pPr>
      <w:r>
        <w:t>Rd</w:t>
      </w:r>
      <w:r>
        <w:tab/>
        <w:t>Village of McCool Junction</w:t>
      </w:r>
      <w:r>
        <w:tab/>
        <w:t>Water/Sewer</w:t>
      </w:r>
      <w:r>
        <w:tab/>
        <w:t>38.00</w:t>
      </w:r>
    </w:p>
    <w:p w:rsidR="00B41F21" w:rsidRDefault="00B41F21" w:rsidP="00B41F21">
      <w:pPr>
        <w:tabs>
          <w:tab w:val="left" w:pos="3060"/>
          <w:tab w:val="left" w:pos="7200"/>
          <w:tab w:val="decimal" w:pos="10710"/>
          <w:tab w:val="left" w:pos="10800"/>
          <w:tab w:val="left" w:pos="12240"/>
          <w:tab w:val="left" w:pos="12960"/>
        </w:tabs>
      </w:pPr>
      <w:r>
        <w:t>Visitors Prom</w:t>
      </w:r>
      <w:r>
        <w:tab/>
        <w:t>Waitt Outdoor, LLC</w:t>
      </w:r>
      <w:r>
        <w:tab/>
        <w:t>Media-Advertising</w:t>
      </w:r>
      <w:r>
        <w:tab/>
        <w:t>450.00</w:t>
      </w:r>
    </w:p>
    <w:p w:rsidR="00B41F21" w:rsidRDefault="00B41F21" w:rsidP="00B41F21">
      <w:pPr>
        <w:tabs>
          <w:tab w:val="left" w:pos="3060"/>
          <w:tab w:val="left" w:pos="7200"/>
          <w:tab w:val="decimal" w:pos="10710"/>
          <w:tab w:val="left" w:pos="10800"/>
          <w:tab w:val="left" w:pos="12240"/>
          <w:tab w:val="left" w:pos="12960"/>
        </w:tabs>
      </w:pPr>
      <w:r>
        <w:t>Gen</w:t>
      </w:r>
      <w:r>
        <w:tab/>
        <w:t>Walgreens</w:t>
      </w:r>
      <w:r>
        <w:tab/>
        <w:t>Medical-Prisoners</w:t>
      </w:r>
      <w:r>
        <w:tab/>
        <w:t>1,599.67</w:t>
      </w:r>
    </w:p>
    <w:p w:rsidR="00B41F21" w:rsidRDefault="00B41F21" w:rsidP="00B41F21">
      <w:pPr>
        <w:tabs>
          <w:tab w:val="left" w:pos="3060"/>
          <w:tab w:val="left" w:pos="7200"/>
          <w:tab w:val="decimal" w:pos="10710"/>
          <w:tab w:val="left" w:pos="10800"/>
          <w:tab w:val="left" w:pos="12240"/>
          <w:tab w:val="left" w:pos="12960"/>
        </w:tabs>
      </w:pPr>
      <w:r>
        <w:t>Visitors Imprv</w:t>
      </w:r>
      <w:r>
        <w:tab/>
        <w:t>Wallingford Sign Co. Inc.</w:t>
      </w:r>
      <w:r>
        <w:tab/>
        <w:t>Signs</w:t>
      </w:r>
      <w:r>
        <w:tab/>
        <w:t>340.00</w:t>
      </w:r>
    </w:p>
    <w:p w:rsidR="00B41F21" w:rsidRDefault="00B41F21" w:rsidP="00B41F21">
      <w:pPr>
        <w:tabs>
          <w:tab w:val="left" w:pos="3060"/>
          <w:tab w:val="left" w:pos="7200"/>
          <w:tab w:val="decimal" w:pos="10710"/>
          <w:tab w:val="left" w:pos="10800"/>
          <w:tab w:val="left" w:pos="12240"/>
          <w:tab w:val="left" w:pos="12960"/>
        </w:tabs>
      </w:pPr>
      <w:r>
        <w:t>Visitors Prom</w:t>
      </w:r>
      <w:r>
        <w:tab/>
        <w:t>Web Tech Solutions</w:t>
      </w:r>
      <w:r>
        <w:tab/>
        <w:t>Website Maintenance</w:t>
      </w:r>
      <w:r>
        <w:tab/>
        <w:t>30.00</w:t>
      </w:r>
    </w:p>
    <w:p w:rsidR="00B41F21" w:rsidRDefault="00B41F21" w:rsidP="00B41F21">
      <w:pPr>
        <w:tabs>
          <w:tab w:val="left" w:pos="3060"/>
          <w:tab w:val="left" w:pos="7200"/>
          <w:tab w:val="decimal" w:pos="10710"/>
          <w:tab w:val="left" w:pos="10800"/>
          <w:tab w:val="left" w:pos="12240"/>
          <w:tab w:val="left" w:pos="12960"/>
        </w:tabs>
      </w:pPr>
      <w:r>
        <w:t>Visitors Prom</w:t>
      </w:r>
      <w:r>
        <w:tab/>
        <w:t>Wessels Living History Farm</w:t>
      </w:r>
      <w:r>
        <w:tab/>
        <w:t>Dues</w:t>
      </w:r>
      <w:r>
        <w:tab/>
        <w:t>50.00</w:t>
      </w:r>
    </w:p>
    <w:p w:rsidR="00B41F21" w:rsidRDefault="00B41F21" w:rsidP="00B41F21">
      <w:pPr>
        <w:tabs>
          <w:tab w:val="left" w:pos="3060"/>
          <w:tab w:val="left" w:pos="7200"/>
          <w:tab w:val="decimal" w:pos="10710"/>
          <w:tab w:val="left" w:pos="10800"/>
          <w:tab w:val="left" w:pos="12240"/>
          <w:tab w:val="left" w:pos="12960"/>
        </w:tabs>
      </w:pPr>
      <w:r>
        <w:t>Gen</w:t>
      </w:r>
      <w:r>
        <w:tab/>
        <w:t>West Payment Center</w:t>
      </w:r>
      <w:r>
        <w:tab/>
        <w:t>Westlaw Fees</w:t>
      </w:r>
      <w:r>
        <w:tab/>
        <w:t>2,348.40</w:t>
      </w:r>
    </w:p>
    <w:p w:rsidR="00B41F21" w:rsidRDefault="00B41F21" w:rsidP="00B41F21">
      <w:pPr>
        <w:tabs>
          <w:tab w:val="left" w:pos="3060"/>
          <w:tab w:val="left" w:pos="7200"/>
          <w:tab w:val="decimal" w:pos="10710"/>
          <w:tab w:val="left" w:pos="10800"/>
          <w:tab w:val="left" w:pos="12240"/>
          <w:tab w:val="left" w:pos="12960"/>
        </w:tabs>
      </w:pPr>
      <w:r>
        <w:t>Gen, Aging, E911,</w:t>
      </w:r>
    </w:p>
    <w:p w:rsidR="00B41F21" w:rsidRDefault="00B41F21" w:rsidP="00B41F21">
      <w:pPr>
        <w:tabs>
          <w:tab w:val="left" w:pos="3060"/>
          <w:tab w:val="left" w:pos="7200"/>
          <w:tab w:val="decimal" w:pos="10710"/>
          <w:tab w:val="left" w:pos="10800"/>
          <w:tab w:val="left" w:pos="12240"/>
          <w:tab w:val="left" w:pos="12960"/>
        </w:tabs>
      </w:pPr>
      <w:r>
        <w:t>911, Rd</w:t>
      </w:r>
      <w:r>
        <w:tab/>
        <w:t>Windstream Communications</w:t>
      </w:r>
      <w:r>
        <w:tab/>
        <w:t>Telephone Service</w:t>
      </w:r>
      <w:r>
        <w:tab/>
        <w:t>3,210.07</w:t>
      </w:r>
    </w:p>
    <w:p w:rsidR="00B41F21" w:rsidRDefault="00B41F21" w:rsidP="00B41F21">
      <w:pPr>
        <w:tabs>
          <w:tab w:val="left" w:pos="3060"/>
          <w:tab w:val="left" w:pos="7200"/>
          <w:tab w:val="decimal" w:pos="10710"/>
          <w:tab w:val="left" w:pos="10800"/>
          <w:tab w:val="left" w:pos="12240"/>
          <w:tab w:val="left" w:pos="12960"/>
        </w:tabs>
      </w:pPr>
      <w:r>
        <w:t>Gen</w:t>
      </w:r>
      <w:r>
        <w:tab/>
        <w:t>York Ace Hardware</w:t>
      </w:r>
      <w:r>
        <w:tab/>
        <w:t>Equipment</w:t>
      </w:r>
      <w:r>
        <w:tab/>
        <w:t>566.61</w:t>
      </w:r>
    </w:p>
    <w:p w:rsidR="00B41F21" w:rsidRDefault="00B41F21" w:rsidP="00B41F21">
      <w:pPr>
        <w:tabs>
          <w:tab w:val="left" w:pos="3060"/>
          <w:tab w:val="left" w:pos="7200"/>
          <w:tab w:val="decimal" w:pos="10710"/>
          <w:tab w:val="left" w:pos="10800"/>
          <w:tab w:val="left" w:pos="12240"/>
          <w:tab w:val="left" w:pos="12960"/>
        </w:tabs>
      </w:pPr>
      <w:r>
        <w:t>Visitors Prom</w:t>
      </w:r>
      <w:r>
        <w:tab/>
        <w:t>York Area Chamber of Commerce</w:t>
      </w:r>
      <w:r>
        <w:tab/>
        <w:t>Office Operations</w:t>
      </w:r>
      <w:r>
        <w:tab/>
        <w:t>2,060.00</w:t>
      </w:r>
    </w:p>
    <w:p w:rsidR="00B41F21" w:rsidRDefault="00B41F21" w:rsidP="00B41F21">
      <w:pPr>
        <w:tabs>
          <w:tab w:val="left" w:pos="3060"/>
          <w:tab w:val="left" w:pos="7200"/>
          <w:tab w:val="decimal" w:pos="10710"/>
          <w:tab w:val="left" w:pos="10800"/>
          <w:tab w:val="left" w:pos="12240"/>
          <w:tab w:val="left" w:pos="12960"/>
        </w:tabs>
      </w:pPr>
      <w:r>
        <w:t>Gen, Aging</w:t>
      </w:r>
      <w:r>
        <w:tab/>
        <w:t>York County Ag Society</w:t>
      </w:r>
      <w:r>
        <w:tab/>
        <w:t>Booth Rental</w:t>
      </w:r>
      <w:r>
        <w:tab/>
        <w:t>60.00</w:t>
      </w:r>
    </w:p>
    <w:p w:rsidR="00B41F21" w:rsidRDefault="00B41F21" w:rsidP="00B41F21">
      <w:pPr>
        <w:tabs>
          <w:tab w:val="left" w:pos="3060"/>
          <w:tab w:val="left" w:pos="7200"/>
          <w:tab w:val="decimal" w:pos="10710"/>
          <w:tab w:val="left" w:pos="10800"/>
          <w:tab w:val="left" w:pos="12240"/>
          <w:tab w:val="left" w:pos="12960"/>
        </w:tabs>
      </w:pPr>
      <w:r>
        <w:t>Visitors prom</w:t>
      </w:r>
      <w:r>
        <w:tab/>
        <w:t>York County Development Corp</w:t>
      </w:r>
      <w:r>
        <w:tab/>
        <w:t>Monthly Expense</w:t>
      </w:r>
      <w:r>
        <w:tab/>
        <w:t>1,044.82</w:t>
      </w:r>
    </w:p>
    <w:p w:rsidR="00B41F21" w:rsidRDefault="00B41F21" w:rsidP="00B41F21">
      <w:pPr>
        <w:tabs>
          <w:tab w:val="left" w:pos="3060"/>
          <w:tab w:val="left" w:pos="7200"/>
          <w:tab w:val="decimal" w:pos="10710"/>
          <w:tab w:val="left" w:pos="10800"/>
          <w:tab w:val="left" w:pos="12240"/>
          <w:tab w:val="left" w:pos="12960"/>
        </w:tabs>
      </w:pPr>
      <w:r>
        <w:t>Gen</w:t>
      </w:r>
      <w:r>
        <w:tab/>
        <w:t>York County Highway Dept</w:t>
      </w:r>
      <w:r>
        <w:tab/>
        <w:t>Fuel</w:t>
      </w:r>
      <w:r>
        <w:tab/>
        <w:t>4,950.76</w:t>
      </w:r>
    </w:p>
    <w:p w:rsidR="00B41F21" w:rsidRDefault="00B41F21" w:rsidP="00B41F21">
      <w:pPr>
        <w:tabs>
          <w:tab w:val="left" w:pos="3060"/>
          <w:tab w:val="left" w:pos="7200"/>
          <w:tab w:val="decimal" w:pos="10710"/>
          <w:tab w:val="left" w:pos="10800"/>
          <w:tab w:val="left" w:pos="12240"/>
          <w:tab w:val="left" w:pos="12960"/>
        </w:tabs>
      </w:pPr>
      <w:r>
        <w:t>Gen, Rd</w:t>
      </w:r>
      <w:r>
        <w:tab/>
        <w:t>York General Hospital</w:t>
      </w:r>
      <w:r>
        <w:tab/>
        <w:t>Drug Tests</w:t>
      </w:r>
      <w:r>
        <w:tab/>
        <w:t>568.00</w:t>
      </w:r>
    </w:p>
    <w:p w:rsidR="00B41F21" w:rsidRDefault="00B41F21" w:rsidP="00B41F21">
      <w:pPr>
        <w:tabs>
          <w:tab w:val="left" w:pos="3060"/>
          <w:tab w:val="left" w:pos="7200"/>
          <w:tab w:val="decimal" w:pos="10710"/>
          <w:tab w:val="left" w:pos="10800"/>
          <w:tab w:val="left" w:pos="12240"/>
          <w:tab w:val="left" w:pos="12960"/>
        </w:tabs>
      </w:pPr>
      <w:r>
        <w:t>Gen, Visitors Prom,</w:t>
      </w:r>
    </w:p>
    <w:p w:rsidR="00B41F21" w:rsidRDefault="00B41F21" w:rsidP="00B41F21">
      <w:pPr>
        <w:tabs>
          <w:tab w:val="left" w:pos="3060"/>
          <w:tab w:val="left" w:pos="7200"/>
          <w:tab w:val="decimal" w:pos="10710"/>
          <w:tab w:val="left" w:pos="10800"/>
          <w:tab w:val="left" w:pos="12240"/>
          <w:tab w:val="left" w:pos="12960"/>
        </w:tabs>
      </w:pPr>
      <w:r>
        <w:t>Emer Mgnt</w:t>
      </w:r>
      <w:r>
        <w:tab/>
        <w:t>York News-Times</w:t>
      </w:r>
      <w:r>
        <w:tab/>
        <w:t>Publication</w:t>
      </w:r>
      <w:r>
        <w:tab/>
        <w:t>685.24</w:t>
      </w:r>
    </w:p>
    <w:p w:rsidR="00B41F21" w:rsidRDefault="00B41F21" w:rsidP="00B41F21">
      <w:pPr>
        <w:tabs>
          <w:tab w:val="left" w:pos="3060"/>
          <w:tab w:val="left" w:pos="7200"/>
          <w:tab w:val="decimal" w:pos="10710"/>
          <w:tab w:val="left" w:pos="10800"/>
          <w:tab w:val="left" w:pos="12240"/>
          <w:tab w:val="left" w:pos="12960"/>
        </w:tabs>
      </w:pPr>
      <w:r>
        <w:t>Visitors Prom</w:t>
      </w:r>
      <w:r>
        <w:tab/>
        <w:t>York Printing Company, LLC</w:t>
      </w:r>
      <w:r>
        <w:tab/>
        <w:t>Publication</w:t>
      </w:r>
      <w:r>
        <w:tab/>
        <w:t>263.95</w:t>
      </w:r>
    </w:p>
    <w:p w:rsidR="00B41F21" w:rsidRDefault="00B41F21" w:rsidP="00B41F21">
      <w:pPr>
        <w:tabs>
          <w:tab w:val="left" w:pos="3060"/>
          <w:tab w:val="left" w:pos="7200"/>
          <w:tab w:val="decimal" w:pos="10710"/>
          <w:tab w:val="left" w:pos="10800"/>
          <w:tab w:val="left" w:pos="12240"/>
          <w:tab w:val="left" w:pos="12960"/>
        </w:tabs>
      </w:pPr>
      <w:r>
        <w:t>Gen</w:t>
      </w:r>
      <w:r>
        <w:tab/>
        <w:t>Heidi Zywiec</w:t>
      </w:r>
      <w:r>
        <w:tab/>
        <w:t>Court Costs</w:t>
      </w:r>
      <w:r>
        <w:tab/>
        <w:t>2,800.00</w:t>
      </w:r>
    </w:p>
    <w:p w:rsidR="00AC2E0C" w:rsidRDefault="00AC2E0C" w:rsidP="009475BB">
      <w:pPr>
        <w:ind w:left="0"/>
      </w:pPr>
    </w:p>
    <w:p w:rsidR="00AC2E0C" w:rsidRDefault="00C2714C" w:rsidP="009475BB">
      <w:pPr>
        <w:ind w:left="0"/>
      </w:pPr>
      <w:r>
        <w:t>Annually, t</w:t>
      </w:r>
      <w:r w:rsidR="00BA1E0F">
        <w:t xml:space="preserve">he Board by a super majority may approve an additional </w:t>
      </w:r>
      <w:r w:rsidR="00AC2E0C">
        <w:t>1% budget authority</w:t>
      </w:r>
      <w:r w:rsidR="00F855AB">
        <w:t>.</w:t>
      </w:r>
    </w:p>
    <w:p w:rsidR="00AC2E0C" w:rsidRDefault="00AC2E0C" w:rsidP="009475BB">
      <w:pPr>
        <w:ind w:left="0"/>
      </w:pPr>
    </w:p>
    <w:p w:rsidR="00AC2E0C" w:rsidRDefault="00AC2E0C" w:rsidP="009475BB">
      <w:pPr>
        <w:ind w:left="0"/>
      </w:pPr>
      <w:r>
        <w:t xml:space="preserve">Moved by Bamesberger, seconded by Sikes to </w:t>
      </w:r>
      <w:r w:rsidR="00BA1E0F">
        <w:t>authorize</w:t>
      </w:r>
      <w:r>
        <w:t xml:space="preserve"> an additional 1% budget authority for purposes of the 2013-2014 budget; roll call: yeas, Bamesberger, Sikes, Shellington, Buller and Bulgrin; nays, none; motion carried.</w:t>
      </w:r>
    </w:p>
    <w:p w:rsidR="00131EA4" w:rsidRDefault="00131EA4" w:rsidP="009475BB">
      <w:pPr>
        <w:ind w:left="0"/>
      </w:pPr>
    </w:p>
    <w:p w:rsidR="00131EA4" w:rsidRPr="00131EA4" w:rsidRDefault="00131EA4" w:rsidP="009475BB">
      <w:pPr>
        <w:ind w:left="0"/>
        <w:rPr>
          <w:b/>
          <w:u w:val="single"/>
        </w:rPr>
      </w:pPr>
      <w:r>
        <w:rPr>
          <w:b/>
          <w:u w:val="single"/>
        </w:rPr>
        <w:t>INTERFUND TRANSFERS</w:t>
      </w:r>
    </w:p>
    <w:p w:rsidR="00BA1E0F" w:rsidRDefault="00BA1E0F" w:rsidP="009475BB">
      <w:pPr>
        <w:ind w:left="0"/>
      </w:pPr>
      <w:r>
        <w:t xml:space="preserve">Moved by Bamesberger, seconded by Buller to amend Resolution #13-38 transferring funds into the County Road Department from the Inheritance Tax Fund instead of the County General Fund </w:t>
      </w:r>
      <w:r w:rsidR="00131EA4">
        <w:t xml:space="preserve">with it </w:t>
      </w:r>
      <w:r>
        <w:t xml:space="preserve">to be </w:t>
      </w:r>
      <w:r w:rsidR="00F040D0">
        <w:t>re</w:t>
      </w:r>
      <w:r>
        <w:t xml:space="preserve">paid when </w:t>
      </w:r>
      <w:r w:rsidR="00F040D0">
        <w:t>funds become available; roll call: yeas, Bamesberger, Buller, Shellington, Sikes and Bulgrin; nays, none; motion carried.</w:t>
      </w:r>
    </w:p>
    <w:p w:rsidR="005C7D21" w:rsidRDefault="005C7D21" w:rsidP="005C7D21">
      <w:pPr>
        <w:jc w:val="center"/>
        <w:rPr>
          <w:b/>
        </w:rPr>
      </w:pPr>
    </w:p>
    <w:p w:rsidR="005C7D21" w:rsidRDefault="005C7D21" w:rsidP="005C7D21">
      <w:pPr>
        <w:ind w:left="0"/>
        <w:jc w:val="center"/>
        <w:rPr>
          <w:b/>
        </w:rPr>
      </w:pPr>
      <w:r>
        <w:rPr>
          <w:b/>
        </w:rPr>
        <w:t xml:space="preserve">AMENDED - </w:t>
      </w:r>
      <w:r w:rsidRPr="006D373E">
        <w:rPr>
          <w:b/>
        </w:rPr>
        <w:t>RESOLUTION #</w:t>
      </w:r>
      <w:r>
        <w:rPr>
          <w:b/>
        </w:rPr>
        <w:t>13-38</w:t>
      </w:r>
    </w:p>
    <w:p w:rsidR="005C7D21" w:rsidRDefault="00D64BF4" w:rsidP="00D64BF4">
      <w:pPr>
        <w:ind w:left="0"/>
        <w:jc w:val="center"/>
        <w:rPr>
          <w:b/>
        </w:rPr>
      </w:pPr>
      <w:r>
        <w:rPr>
          <w:b/>
        </w:rPr>
        <w:t>(dated July 9, 2013)</w:t>
      </w:r>
    </w:p>
    <w:p w:rsidR="00D64BF4" w:rsidRDefault="00D64BF4" w:rsidP="00D64BF4">
      <w:pPr>
        <w:ind w:left="0"/>
        <w:jc w:val="center"/>
        <w:rPr>
          <w:b/>
        </w:rPr>
      </w:pPr>
    </w:p>
    <w:p w:rsidR="005C7D21" w:rsidRDefault="005C7D21" w:rsidP="005C7D21">
      <w:pPr>
        <w:ind w:left="0"/>
      </w:pPr>
      <w:r>
        <w:t xml:space="preserve">WHEREAS, the York County Board of Commissioners met at their regular meeting on the </w:t>
      </w:r>
      <w:r w:rsidR="00F855AB">
        <w:t>23rd</w:t>
      </w:r>
      <w:r>
        <w:t xml:space="preserve"> day of July 2013, to discuss and act on an emergency created in the funds available in the County Road Fund to operate until the end of the fiscal year which will be completed on June 30, 2014; and</w:t>
      </w:r>
    </w:p>
    <w:p w:rsidR="005C7D21" w:rsidRDefault="005C7D21" w:rsidP="005C7D21">
      <w:pPr>
        <w:ind w:left="0"/>
      </w:pPr>
    </w:p>
    <w:p w:rsidR="005C7D21" w:rsidRDefault="005C7D21" w:rsidP="005C7D21">
      <w:pPr>
        <w:ind w:left="0"/>
      </w:pPr>
      <w:r>
        <w:t>WHEREAS, operating expenses have unexpectedly exceeded revenue; and</w:t>
      </w:r>
    </w:p>
    <w:p w:rsidR="005C7D21" w:rsidRDefault="005C7D21" w:rsidP="005C7D21">
      <w:pPr>
        <w:ind w:left="0"/>
      </w:pPr>
    </w:p>
    <w:p w:rsidR="005C7D21" w:rsidRDefault="005C7D21" w:rsidP="005C7D21">
      <w:pPr>
        <w:ind w:left="0"/>
      </w:pPr>
      <w:r>
        <w:t>WHEREAS, the York County Board of Commissioners has been advised by the County Clerk that a deficit appropriation in the sum of $150,000.00 will be required to complete the obligations of this fund for the fiscal year ending June 30, 2014.</w:t>
      </w:r>
    </w:p>
    <w:p w:rsidR="005C7D21" w:rsidRDefault="005C7D21" w:rsidP="005C7D21">
      <w:pPr>
        <w:ind w:left="0"/>
      </w:pPr>
    </w:p>
    <w:p w:rsidR="005C7D21" w:rsidRDefault="005C7D21" w:rsidP="005C7D21">
      <w:pPr>
        <w:ind w:left="0"/>
      </w:pPr>
      <w:r>
        <w:t xml:space="preserve">NOW, THEREFORE, BE IT RESOLVED, that the York County Board of Commissioners hereby finds and declares that an emergency exists in the County Road Fund budget and hereby appropriates from the Inheritance Tax Fund </w:t>
      </w:r>
      <w:r w:rsidR="00F855AB">
        <w:t xml:space="preserve">(amended by replacing General Fund with Inheritance Tax Fund) </w:t>
      </w:r>
      <w:r>
        <w:t xml:space="preserve">the sum of $150,000.00 for the County Road Fund for the remainder of the fiscal year ending June 30, 2014 for payment of claims.  Such funds are to be reimbursed to the Inheritance Tax Fund when monies become </w:t>
      </w:r>
      <w:r>
        <w:lastRenderedPageBreak/>
        <w:t>available.</w:t>
      </w:r>
    </w:p>
    <w:p w:rsidR="005C7D21" w:rsidRDefault="005C7D21" w:rsidP="005C7D21">
      <w:pPr>
        <w:ind w:left="0"/>
      </w:pPr>
    </w:p>
    <w:p w:rsidR="005C7D21" w:rsidRDefault="005C7D21" w:rsidP="005C7D21">
      <w:pPr>
        <w:ind w:left="0"/>
      </w:pPr>
      <w:r>
        <w:t>DATED this 23rd day of July, 2013.</w:t>
      </w:r>
    </w:p>
    <w:p w:rsidR="005C7D21" w:rsidRDefault="005C7D21" w:rsidP="005C7D21">
      <w:pPr>
        <w:jc w:val="center"/>
        <w:rPr>
          <w:b/>
        </w:rPr>
      </w:pPr>
    </w:p>
    <w:p w:rsidR="00AC2E0C" w:rsidRDefault="00131EA4" w:rsidP="009475BB">
      <w:pPr>
        <w:ind w:left="0"/>
      </w:pPr>
      <w:r>
        <w:t>The Board was advised that there is deficit in the County Road Fund in the amount of $150,000.00.</w:t>
      </w:r>
    </w:p>
    <w:p w:rsidR="00131EA4" w:rsidRDefault="00131EA4" w:rsidP="009475BB">
      <w:pPr>
        <w:ind w:left="0"/>
      </w:pPr>
    </w:p>
    <w:p w:rsidR="00131EA4" w:rsidRDefault="00131EA4" w:rsidP="009475BB">
      <w:pPr>
        <w:ind w:left="0"/>
      </w:pPr>
      <w:r>
        <w:t xml:space="preserve">Moved by Bamesberger, seconded by Buller to adopt Resolution #13-41 to transfer $150,000.00 from the Inheritance Tax Fund to the County Road Fund to be repaid when funds </w:t>
      </w:r>
      <w:r w:rsidR="00B5475D">
        <w:t>become</w:t>
      </w:r>
      <w:r>
        <w:t xml:space="preserve"> available; roll call: yeas; Bamesberger, Buller, Shellington, Sikes and Bulgrin; nays, none; motion carried.</w:t>
      </w:r>
    </w:p>
    <w:p w:rsidR="00131EA4" w:rsidRDefault="00131EA4" w:rsidP="00131EA4">
      <w:pPr>
        <w:ind w:left="0"/>
        <w:jc w:val="center"/>
        <w:rPr>
          <w:b/>
        </w:rPr>
      </w:pPr>
    </w:p>
    <w:p w:rsidR="00131EA4" w:rsidRDefault="00131EA4" w:rsidP="00131EA4">
      <w:pPr>
        <w:ind w:left="0"/>
        <w:jc w:val="center"/>
        <w:rPr>
          <w:b/>
        </w:rPr>
      </w:pPr>
      <w:r w:rsidRPr="006D373E">
        <w:rPr>
          <w:b/>
        </w:rPr>
        <w:t>RESOLUTION #</w:t>
      </w:r>
      <w:r>
        <w:rPr>
          <w:b/>
        </w:rPr>
        <w:t>13-41</w:t>
      </w:r>
    </w:p>
    <w:p w:rsidR="00131EA4" w:rsidRDefault="00131EA4" w:rsidP="00131EA4">
      <w:pPr>
        <w:ind w:left="0"/>
        <w:rPr>
          <w:b/>
        </w:rPr>
      </w:pPr>
    </w:p>
    <w:p w:rsidR="00131EA4" w:rsidRDefault="00131EA4" w:rsidP="00131EA4">
      <w:pPr>
        <w:ind w:left="0"/>
      </w:pPr>
      <w:r>
        <w:t>WHEREAS, the York County Board of Commissioners met at their regular meeting on the 23</w:t>
      </w:r>
      <w:r w:rsidRPr="008A521F">
        <w:rPr>
          <w:vertAlign w:val="superscript"/>
        </w:rPr>
        <w:t>rd</w:t>
      </w:r>
      <w:r>
        <w:t xml:space="preserve"> day of July 2013, to discuss and act on an emergency created in the funds available in the County Road Fund to operate until the end of the fiscal year which will be completed on June 30, 2014; and</w:t>
      </w:r>
    </w:p>
    <w:p w:rsidR="00131EA4" w:rsidRDefault="00131EA4" w:rsidP="00131EA4">
      <w:pPr>
        <w:ind w:left="0"/>
      </w:pPr>
    </w:p>
    <w:p w:rsidR="00131EA4" w:rsidRDefault="00131EA4" w:rsidP="00131EA4">
      <w:pPr>
        <w:ind w:left="0"/>
      </w:pPr>
      <w:r>
        <w:t>WHEREAS, operating expenses have unexpectedly exceeded revenue; and</w:t>
      </w:r>
    </w:p>
    <w:p w:rsidR="00131EA4" w:rsidRDefault="00131EA4" w:rsidP="00131EA4">
      <w:pPr>
        <w:ind w:left="0"/>
      </w:pPr>
    </w:p>
    <w:p w:rsidR="00131EA4" w:rsidRDefault="00131EA4" w:rsidP="00131EA4">
      <w:pPr>
        <w:ind w:left="0"/>
      </w:pPr>
      <w:r>
        <w:t>WHEREAS, the York County Board of Commissioners has been advised by the County Clerk that a deficit appropriation in the sum of $150,000.00 will be required to complete the obligations of this fund for the fiscal year ending June 30, 2014.</w:t>
      </w:r>
    </w:p>
    <w:p w:rsidR="00131EA4" w:rsidRDefault="00131EA4" w:rsidP="00131EA4">
      <w:pPr>
        <w:ind w:left="0"/>
      </w:pPr>
    </w:p>
    <w:p w:rsidR="00131EA4" w:rsidRDefault="00131EA4" w:rsidP="00131EA4">
      <w:pPr>
        <w:ind w:left="0"/>
      </w:pPr>
      <w:r>
        <w:t>NOW, THEREFORE, BE IT RESOLVED, that the York County Board of Commissioners hereby finds and declares that an emergency exists in the County Road Fund budget and hereby appropriates from the Inheritance Tax Fund the sum of $150,000.00 for the County Road Fund for the remainder of the fiscal year ending June 30, 2014 for payment of claims.  Such funds are to be reimbursed to the Inheritance Tax Fund when monies become available.</w:t>
      </w:r>
    </w:p>
    <w:p w:rsidR="00131EA4" w:rsidRDefault="00131EA4" w:rsidP="00131EA4">
      <w:pPr>
        <w:ind w:left="0"/>
      </w:pPr>
    </w:p>
    <w:p w:rsidR="00131EA4" w:rsidRDefault="00131EA4" w:rsidP="00131EA4">
      <w:pPr>
        <w:ind w:left="0"/>
      </w:pPr>
      <w:r>
        <w:t>DATED this 23rd day of July, 2013.</w:t>
      </w:r>
    </w:p>
    <w:p w:rsidR="00131EA4" w:rsidRDefault="00131EA4" w:rsidP="00131EA4">
      <w:pPr>
        <w:ind w:left="0"/>
      </w:pPr>
    </w:p>
    <w:p w:rsidR="00131EA4" w:rsidRDefault="00131EA4" w:rsidP="00131EA4">
      <w:pPr>
        <w:ind w:left="0"/>
      </w:pPr>
      <w:r>
        <w:t xml:space="preserve">At the July 9, 2013 meeting a request to reappoint Don Jones to the Veterans Service Committee for another five (5) year term failed as the vote was tied two to two (Commissioner Bulgrin was absent).  The Board </w:t>
      </w:r>
      <w:r w:rsidR="00B5475D">
        <w:t xml:space="preserve">readdressed </w:t>
      </w:r>
      <w:r>
        <w:t xml:space="preserve">the </w:t>
      </w:r>
      <w:r w:rsidR="00B5475D">
        <w:t>matter</w:t>
      </w:r>
      <w:r>
        <w:t>.</w:t>
      </w:r>
    </w:p>
    <w:p w:rsidR="00131EA4" w:rsidRDefault="00131EA4" w:rsidP="00131EA4">
      <w:pPr>
        <w:ind w:left="0"/>
      </w:pPr>
    </w:p>
    <w:p w:rsidR="00131EA4" w:rsidRDefault="00131EA4" w:rsidP="00131EA4">
      <w:pPr>
        <w:ind w:left="0"/>
      </w:pPr>
      <w:r>
        <w:t>Moved by Bulgrin, seconded by Buller to adopt Resolution #13-42 reappointing Don Jones to the Veterans Service Committee for a</w:t>
      </w:r>
      <w:r w:rsidR="00B5475D">
        <w:t>nother</w:t>
      </w:r>
      <w:r>
        <w:t xml:space="preserve"> five (5) year term; roll call: Yeas, Bulgrin, Buller, Sikes and Bamesberger; nays,</w:t>
      </w:r>
      <w:r w:rsidR="00B5475D">
        <w:t xml:space="preserve"> Shellington</w:t>
      </w:r>
      <w:r>
        <w:t>; motion carried.</w:t>
      </w:r>
    </w:p>
    <w:p w:rsidR="00B31388" w:rsidRPr="00257BAB" w:rsidRDefault="00B31388" w:rsidP="00B31388">
      <w:pPr>
        <w:jc w:val="center"/>
        <w:rPr>
          <w:b/>
        </w:rPr>
      </w:pPr>
      <w:r w:rsidRPr="00257BAB">
        <w:rPr>
          <w:b/>
        </w:rPr>
        <w:t>RESOLUTION #</w:t>
      </w:r>
      <w:r>
        <w:rPr>
          <w:b/>
        </w:rPr>
        <w:t>13-42</w:t>
      </w:r>
    </w:p>
    <w:p w:rsidR="00B31388" w:rsidRPr="00257BAB" w:rsidRDefault="00B31388" w:rsidP="00B31388"/>
    <w:p w:rsidR="00B31388" w:rsidRDefault="00B31388" w:rsidP="00B31388">
      <w:r w:rsidRPr="00257BAB">
        <w:t xml:space="preserve">WHEREAS, </w:t>
      </w:r>
      <w:r>
        <w:t xml:space="preserve">the Board has been advised that the term of Don Jones on the Veterans Service Committee has expired; and </w:t>
      </w:r>
    </w:p>
    <w:p w:rsidR="00B31388" w:rsidRDefault="00B31388" w:rsidP="00B31388"/>
    <w:p w:rsidR="00B31388" w:rsidRDefault="00B31388" w:rsidP="00B31388">
      <w:r>
        <w:t xml:space="preserve">WHEREAS, the Board has been advised that he is willing to serve another five (5) year term; </w:t>
      </w:r>
    </w:p>
    <w:p w:rsidR="00B31388" w:rsidRDefault="00B31388" w:rsidP="00B31388"/>
    <w:p w:rsidR="00B31388" w:rsidRDefault="00B31388" w:rsidP="00B31388">
      <w:r>
        <w:t>NOW, THEREFORE BE IT RESOLVED that Don Jones is hereby appointed to serve on the Veterans Service Committee for a period of five (5) years commencing July 1, 2013 through June 30, 2018.</w:t>
      </w:r>
    </w:p>
    <w:p w:rsidR="00B31388" w:rsidRDefault="00B31388" w:rsidP="00B31388"/>
    <w:p w:rsidR="00B31388" w:rsidRDefault="00B31388" w:rsidP="00B31388">
      <w:r>
        <w:t>Dated this 23rd day of July, 2013.</w:t>
      </w:r>
    </w:p>
    <w:p w:rsidR="00B31388" w:rsidRDefault="00B31388" w:rsidP="00B31388"/>
    <w:p w:rsidR="00131EA4" w:rsidRDefault="009D712C" w:rsidP="009D712C">
      <w:r>
        <w:t>With the passage of LB 98, a buyback program between the State and county’s will be instituted.  Through this program, counties will receive state money instead of federal money beginning March 2014.  Money can only be used for construction, reconstruction, etc. on road projects</w:t>
      </w:r>
      <w:r w:rsidR="00D64BF4">
        <w:t>.</w:t>
      </w:r>
      <w:r>
        <w:t xml:space="preserve"> </w:t>
      </w:r>
      <w:r w:rsidR="00D64BF4">
        <w:t xml:space="preserve"> I</w:t>
      </w:r>
      <w:r>
        <w:t>t cannot be used for routine maintenance such as snow removal.  Based on this information, it was determined that a new fund should be established for the revenue and disbursement of these funds.</w:t>
      </w:r>
    </w:p>
    <w:p w:rsidR="009D712C" w:rsidRDefault="009D712C" w:rsidP="009D712C"/>
    <w:p w:rsidR="009D712C" w:rsidRDefault="009D712C" w:rsidP="009D712C">
      <w:r>
        <w:t>Moved by Bamesberger, seconded by Sikes to establish Fund “0650” Highway Bridge Buyback Road Program Fund; roll call: yeas, Bamesberger, Sikes, Shellington, Buller and Bulgrin; nays, none; motion carried</w:t>
      </w:r>
    </w:p>
    <w:p w:rsidR="009D712C" w:rsidRDefault="009D712C" w:rsidP="009D712C"/>
    <w:p w:rsidR="009D712C" w:rsidRDefault="009D712C" w:rsidP="009D712C">
      <w:pPr>
        <w:jc w:val="center"/>
        <w:rPr>
          <w:b/>
        </w:rPr>
      </w:pPr>
      <w:r>
        <w:rPr>
          <w:b/>
        </w:rPr>
        <w:t>RESOLTUION #13-43</w:t>
      </w:r>
    </w:p>
    <w:p w:rsidR="00C2714C" w:rsidRDefault="00C2714C" w:rsidP="009D712C">
      <w:pPr>
        <w:jc w:val="center"/>
        <w:rPr>
          <w:b/>
        </w:rPr>
      </w:pPr>
    </w:p>
    <w:p w:rsidR="009D712C" w:rsidRDefault="009D712C" w:rsidP="009D712C">
      <w:r>
        <w:rPr>
          <w:b/>
        </w:rPr>
        <w:t xml:space="preserve">WHEREAS, </w:t>
      </w:r>
      <w:r>
        <w:t>the County of York will be receiving monies for the High</w:t>
      </w:r>
      <w:r w:rsidR="00893FCE">
        <w:t>way Bridge Buyback Road Program; and</w:t>
      </w:r>
    </w:p>
    <w:p w:rsidR="00893FCE" w:rsidRDefault="00893FCE" w:rsidP="009D712C"/>
    <w:p w:rsidR="00893FCE" w:rsidRDefault="00893FCE" w:rsidP="009D712C">
      <w:r>
        <w:rPr>
          <w:b/>
        </w:rPr>
        <w:t xml:space="preserve">WHEREAS, </w:t>
      </w:r>
      <w:r>
        <w:t>the County sees a need for these types of revenues and expenses to be accounted for separately,</w:t>
      </w:r>
    </w:p>
    <w:p w:rsidR="00893FCE" w:rsidRDefault="00893FCE" w:rsidP="009D712C"/>
    <w:p w:rsidR="00AA7243" w:rsidRDefault="00893FCE" w:rsidP="009D712C">
      <w:r>
        <w:rPr>
          <w:b/>
        </w:rPr>
        <w:t xml:space="preserve">NOW, THEREFORE, BE IT RESOLVED </w:t>
      </w:r>
      <w:r>
        <w:t>that a new fund</w:t>
      </w:r>
      <w:r w:rsidR="00F7439E">
        <w:t xml:space="preserve"> be created for the purpose of </w:t>
      </w:r>
      <w:r w:rsidR="00AA7243">
        <w:t>recording receipts and expenditures.  Said fund to be called the Highway Bridge Buyback Program Fund (#0650).  Money available in such fund shall be used for the purposes allowed by state statute.</w:t>
      </w:r>
    </w:p>
    <w:p w:rsidR="00AA7243" w:rsidRDefault="00AA7243" w:rsidP="009D712C"/>
    <w:p w:rsidR="00893FCE" w:rsidRPr="00893FCE" w:rsidRDefault="00AA7243" w:rsidP="009D712C">
      <w:r>
        <w:t>Dated this 23</w:t>
      </w:r>
      <w:r w:rsidRPr="00AA7243">
        <w:rPr>
          <w:vertAlign w:val="superscript"/>
        </w:rPr>
        <w:t>rd</w:t>
      </w:r>
      <w:r>
        <w:t xml:space="preserve"> day of July, 2013.</w:t>
      </w:r>
      <w:r w:rsidR="00893FCE">
        <w:t xml:space="preserve"> </w:t>
      </w:r>
    </w:p>
    <w:p w:rsidR="009D712C" w:rsidRPr="009D712C" w:rsidRDefault="009D712C" w:rsidP="009D712C"/>
    <w:p w:rsidR="00E02E8B" w:rsidRDefault="00DC4B35" w:rsidP="009475BB">
      <w:pPr>
        <w:ind w:left="0"/>
      </w:pPr>
      <w:r>
        <w:t xml:space="preserve">On June 26, 2012, the Board adopted a resolution to authorize the issuance of Highway Allocation Bonds in the amount of $6,055,000.00.  The </w:t>
      </w:r>
      <w:r w:rsidR="00006F86">
        <w:t>revenue</w:t>
      </w:r>
      <w:r>
        <w:t xml:space="preserve"> from the bonds </w:t>
      </w:r>
      <w:r w:rsidR="00006F86">
        <w:t>is</w:t>
      </w:r>
      <w:r>
        <w:t xml:space="preserve"> to be used to finance road and bridge construction and/or maintenance. At this time, it was determined that it is necessary to transfer those funds out of the Road Fund and into a specific fund for tracking of revenue and expenses associated with these bond projects.</w:t>
      </w:r>
    </w:p>
    <w:p w:rsidR="00DC4B35" w:rsidRDefault="00DC4B35" w:rsidP="009475BB">
      <w:pPr>
        <w:ind w:left="0"/>
      </w:pPr>
    </w:p>
    <w:p w:rsidR="00DC4B35" w:rsidRDefault="00DC4B35" w:rsidP="009475BB">
      <w:pPr>
        <w:ind w:left="0"/>
      </w:pPr>
      <w:r>
        <w:t xml:space="preserve">Moved by Sikes, seconded by Bamesberger to adopt Resolution #13-44 to reestablish the Highway Allocation Bond Fund (#3700) for tracking of bond construction/maintenance funds and also </w:t>
      </w:r>
      <w:r w:rsidR="00175D59">
        <w:t>in connection with that establishment, to transfer those funds associated with the bond from the Road Fund to said Highway Allocation Bond Fund in the amount of $4,404,222.70</w:t>
      </w:r>
      <w:r>
        <w:t>; roll call: yeas, Sikes, Bamesberger, Shellington, Buller and Bulgrin</w:t>
      </w:r>
      <w:r w:rsidR="00175D59">
        <w:t>; nays, none; motion carried.</w:t>
      </w:r>
    </w:p>
    <w:p w:rsidR="00175D59" w:rsidRDefault="00175D59" w:rsidP="009475BB">
      <w:pPr>
        <w:ind w:left="0"/>
      </w:pPr>
    </w:p>
    <w:p w:rsidR="00175D59" w:rsidRDefault="00175D59" w:rsidP="00175D59">
      <w:pPr>
        <w:jc w:val="center"/>
        <w:rPr>
          <w:b/>
        </w:rPr>
      </w:pPr>
      <w:r>
        <w:rPr>
          <w:b/>
        </w:rPr>
        <w:t>RESOLTUION #13-44</w:t>
      </w:r>
    </w:p>
    <w:p w:rsidR="00175D59" w:rsidRDefault="00175D59" w:rsidP="00175D59">
      <w:pPr>
        <w:jc w:val="center"/>
        <w:rPr>
          <w:b/>
        </w:rPr>
      </w:pPr>
    </w:p>
    <w:p w:rsidR="00006F86" w:rsidRDefault="00175D59" w:rsidP="00175D59">
      <w:r>
        <w:rPr>
          <w:b/>
        </w:rPr>
        <w:t xml:space="preserve">WHEREAS, </w:t>
      </w:r>
      <w:r>
        <w:t xml:space="preserve">on June 26, 2012, </w:t>
      </w:r>
      <w:r w:rsidR="00006F86">
        <w:t>R</w:t>
      </w:r>
      <w:r>
        <w:t>esolution</w:t>
      </w:r>
      <w:r w:rsidR="00006F86">
        <w:t xml:space="preserve"> #12-41</w:t>
      </w:r>
      <w:r>
        <w:t xml:space="preserve"> was adopted to authorize the issuance of Highway Allocation Bonds</w:t>
      </w:r>
      <w:r w:rsidR="00006F86">
        <w:t xml:space="preserve"> </w:t>
      </w:r>
      <w:r w:rsidR="00006F86">
        <w:lastRenderedPageBreak/>
        <w:t>in the amount of $6,055,000.00; and,</w:t>
      </w:r>
    </w:p>
    <w:p w:rsidR="00175D59" w:rsidRDefault="00006F86" w:rsidP="00175D59">
      <w:r>
        <w:t xml:space="preserve"> </w:t>
      </w:r>
    </w:p>
    <w:p w:rsidR="00006F86" w:rsidRDefault="00175D59" w:rsidP="00175D59">
      <w:r>
        <w:rPr>
          <w:b/>
        </w:rPr>
        <w:t xml:space="preserve">WHEREAS, </w:t>
      </w:r>
      <w:r w:rsidR="0026071E">
        <w:t xml:space="preserve">since its inception, </w:t>
      </w:r>
      <w:r>
        <w:t xml:space="preserve">the </w:t>
      </w:r>
      <w:r w:rsidR="00006F86">
        <w:t xml:space="preserve">revenue and disbursements were recorded/tracked through the </w:t>
      </w:r>
      <w:r>
        <w:t>County</w:t>
      </w:r>
      <w:r w:rsidR="00006F86">
        <w:t xml:space="preserve"> Road Fund; and</w:t>
      </w:r>
    </w:p>
    <w:p w:rsidR="00006F86" w:rsidRDefault="00006F86" w:rsidP="00175D59"/>
    <w:p w:rsidR="00175D59" w:rsidRDefault="00006F86" w:rsidP="00175D59">
      <w:r>
        <w:rPr>
          <w:b/>
        </w:rPr>
        <w:t>WHEREAS,</w:t>
      </w:r>
      <w:r>
        <w:t xml:space="preserve"> at this time it is necessary </w:t>
      </w:r>
      <w:r w:rsidR="00175D59">
        <w:t xml:space="preserve">for these </w:t>
      </w:r>
      <w:r w:rsidR="0026071E">
        <w:t>r</w:t>
      </w:r>
      <w:r w:rsidR="00175D59">
        <w:t>evenues and expenses to be accounted for separately,</w:t>
      </w:r>
      <w:r>
        <w:t xml:space="preserve"> and,</w:t>
      </w:r>
    </w:p>
    <w:p w:rsidR="0026071E" w:rsidRDefault="0026071E" w:rsidP="00175D59"/>
    <w:p w:rsidR="00006F86" w:rsidRPr="00006F86" w:rsidRDefault="00006F86" w:rsidP="00175D59">
      <w:r>
        <w:rPr>
          <w:b/>
        </w:rPr>
        <w:t xml:space="preserve">WHEREAS, </w:t>
      </w:r>
      <w:r>
        <w:t xml:space="preserve">there is at this time </w:t>
      </w:r>
      <w:r w:rsidR="0026071E">
        <w:t xml:space="preserve">monies in the amount of </w:t>
      </w:r>
      <w:r>
        <w:t>$4,404,222.70 to be transferred to said fund from the County Road Fund;</w:t>
      </w:r>
    </w:p>
    <w:p w:rsidR="00175D59" w:rsidRDefault="00175D59" w:rsidP="00175D59"/>
    <w:p w:rsidR="00175D59" w:rsidRDefault="00175D59" w:rsidP="0026071E">
      <w:r>
        <w:rPr>
          <w:b/>
        </w:rPr>
        <w:t xml:space="preserve">NOW, THEREFORE, BE IT RESOLVED </w:t>
      </w:r>
      <w:r>
        <w:t xml:space="preserve">that </w:t>
      </w:r>
      <w:r w:rsidR="0026071E">
        <w:t xml:space="preserve">the </w:t>
      </w:r>
      <w:r w:rsidR="0026071E" w:rsidRPr="00006F86">
        <w:rPr>
          <w:b/>
        </w:rPr>
        <w:t>Highway Allocation Bond Fund (#3700)</w:t>
      </w:r>
      <w:r w:rsidR="0026071E">
        <w:rPr>
          <w:b/>
        </w:rPr>
        <w:t xml:space="preserve"> </w:t>
      </w:r>
      <w:r w:rsidR="0026071E">
        <w:t xml:space="preserve">be established and that a transfer of </w:t>
      </w:r>
      <w:r w:rsidR="00006F86">
        <w:t xml:space="preserve">$4,404,222.70 be </w:t>
      </w:r>
      <w:r w:rsidR="0026071E">
        <w:t xml:space="preserve">made from the </w:t>
      </w:r>
      <w:r w:rsidR="00006F86">
        <w:t>County Road Fund to the Highway Allocation Bond Fund</w:t>
      </w:r>
      <w:r>
        <w:t xml:space="preserve">.  </w:t>
      </w:r>
      <w:r w:rsidR="0026071E">
        <w:t>M</w:t>
      </w:r>
      <w:r>
        <w:t>oney available in such fund shall be used for the purposes allowed by state statute.</w:t>
      </w:r>
    </w:p>
    <w:p w:rsidR="00175D59" w:rsidRDefault="00175D59" w:rsidP="00175D59"/>
    <w:p w:rsidR="00175D59" w:rsidRPr="00893FCE" w:rsidRDefault="00175D59" w:rsidP="00175D59">
      <w:r>
        <w:t>Dated this 23</w:t>
      </w:r>
      <w:r w:rsidRPr="00AA7243">
        <w:rPr>
          <w:vertAlign w:val="superscript"/>
        </w:rPr>
        <w:t>rd</w:t>
      </w:r>
      <w:r>
        <w:t xml:space="preserve"> day of July, 2013. </w:t>
      </w:r>
    </w:p>
    <w:p w:rsidR="00175D59" w:rsidRDefault="00175D59" w:rsidP="009475BB">
      <w:pPr>
        <w:ind w:left="0"/>
        <w:rPr>
          <w:b/>
          <w:u w:val="single"/>
        </w:rPr>
      </w:pPr>
    </w:p>
    <w:p w:rsidR="00850FDA" w:rsidRDefault="00850FDA" w:rsidP="009475BB">
      <w:pPr>
        <w:ind w:left="0"/>
      </w:pPr>
      <w:r>
        <w:t xml:space="preserve">The current Highway Superintendent upon </w:t>
      </w:r>
      <w:r w:rsidR="00F435E8">
        <w:t xml:space="preserve">employment, assumed the position of Planning and Zoning director.  At this time, it was determined his salary should be split between the Road Fund and the General Fund under the Planning and Zoning </w:t>
      </w:r>
      <w:r w:rsidR="00CB172C">
        <w:t>budget</w:t>
      </w:r>
      <w:r w:rsidR="00F435E8">
        <w:t>.</w:t>
      </w:r>
    </w:p>
    <w:p w:rsidR="00F435E8" w:rsidRDefault="00F435E8" w:rsidP="009475BB">
      <w:pPr>
        <w:ind w:left="0"/>
      </w:pPr>
    </w:p>
    <w:p w:rsidR="00F435E8" w:rsidRDefault="00F435E8" w:rsidP="009475BB">
      <w:pPr>
        <w:ind w:left="0"/>
      </w:pPr>
      <w:r>
        <w:t xml:space="preserve">Moved by Bamesberger, seconded by Buller to split Mitch Doht’s salary with 90% coming out of the Road Fund and 10% coming out of the General Fund/Planning and Zoning </w:t>
      </w:r>
      <w:r w:rsidR="00CB172C">
        <w:t>budget</w:t>
      </w:r>
      <w:r>
        <w:t xml:space="preserve"> with said split to take effect on July 1, 2013; roll call: yeas, Bamesberger, Buller, Shellington, Sikes and Bulgrin; nays, none; motion carried.</w:t>
      </w:r>
    </w:p>
    <w:p w:rsidR="00F435E8" w:rsidRDefault="00F435E8" w:rsidP="009475BB">
      <w:pPr>
        <w:ind w:left="0"/>
      </w:pPr>
    </w:p>
    <w:p w:rsidR="00F435E8" w:rsidRDefault="00F435E8" w:rsidP="009475BB">
      <w:pPr>
        <w:ind w:left="0"/>
      </w:pPr>
      <w:r>
        <w:t>Currently, the Planning and Zoning Committee and the Board of Adjustment Committee needs to be updated as several of the appointments have expired.</w:t>
      </w:r>
    </w:p>
    <w:p w:rsidR="00F435E8" w:rsidRDefault="00F435E8" w:rsidP="009475BB">
      <w:pPr>
        <w:ind w:left="0"/>
      </w:pPr>
    </w:p>
    <w:p w:rsidR="00F435E8" w:rsidRDefault="00F435E8" w:rsidP="009475BB">
      <w:pPr>
        <w:ind w:left="0"/>
      </w:pPr>
      <w:r>
        <w:t>Moved by Sikes, seconded by Shellington to table action on appointing members to the Board of Adjustments and Planning and Zoning Committees; roll call: yeas, Sikes, Shellington, Buller, Bamesberger and Bulgrin; nays, none; motion carried.</w:t>
      </w:r>
    </w:p>
    <w:p w:rsidR="00F435E8" w:rsidRDefault="00F435E8" w:rsidP="009475BB">
      <w:pPr>
        <w:ind w:left="0"/>
      </w:pPr>
    </w:p>
    <w:p w:rsidR="00F435E8" w:rsidRDefault="00CB172C" w:rsidP="009475BB">
      <w:pPr>
        <w:ind w:left="0"/>
      </w:pPr>
      <w:r>
        <w:t xml:space="preserve">At the time of </w:t>
      </w:r>
      <w:r w:rsidR="00F435E8">
        <w:t>Mitch Doht</w:t>
      </w:r>
      <w:r>
        <w:t>’s appointment</w:t>
      </w:r>
      <w:r w:rsidR="00F435E8">
        <w:t xml:space="preserve"> as the York</w:t>
      </w:r>
      <w:r w:rsidR="00F57CA7">
        <w:t xml:space="preserve"> County Highway Superintendent</w:t>
      </w:r>
      <w:r>
        <w:t xml:space="preserve">, it was also determined that he hold the position of Planning and Zoning Administrator.  </w:t>
      </w:r>
      <w:r w:rsidR="00F57CA7">
        <w:t xml:space="preserve">Stahr and Associates (Orval Stahr) </w:t>
      </w:r>
      <w:r>
        <w:t xml:space="preserve">held that position at that time, however, he </w:t>
      </w:r>
      <w:r w:rsidR="00F57CA7">
        <w:t>agreed to continue through a retainer for a period of time to help with the transition</w:t>
      </w:r>
      <w:r>
        <w:t>.</w:t>
      </w:r>
      <w:r w:rsidR="00F57CA7">
        <w:t xml:space="preserve"> Doht advised that he is now able to continue without Stahr’s assistance.</w:t>
      </w:r>
    </w:p>
    <w:p w:rsidR="00F57CA7" w:rsidRDefault="00F57CA7" w:rsidP="009475BB">
      <w:pPr>
        <w:ind w:left="0"/>
      </w:pPr>
    </w:p>
    <w:p w:rsidR="00F57CA7" w:rsidRDefault="00F57CA7" w:rsidP="009475BB">
      <w:pPr>
        <w:ind w:left="0"/>
      </w:pPr>
      <w:r>
        <w:t xml:space="preserve">Moved by Shellington, seconded by Buller to give written notice to Orval Stahr of the decision to terminate his retainer; roll call: yeas, Shellington, Buller, Bamesberger, Sikes and Bulgrin; nays, none; motion carried. </w:t>
      </w:r>
    </w:p>
    <w:p w:rsidR="00F57CA7" w:rsidRDefault="00F57CA7" w:rsidP="009475BB">
      <w:pPr>
        <w:ind w:left="0"/>
      </w:pPr>
    </w:p>
    <w:p w:rsidR="00F57CA7" w:rsidRDefault="00F57CA7" w:rsidP="009475BB">
      <w:pPr>
        <w:ind w:left="0"/>
      </w:pPr>
      <w:r>
        <w:t>Denise Boyd</w:t>
      </w:r>
      <w:r w:rsidR="00B1625C">
        <w:t xml:space="preserve"> </w:t>
      </w:r>
      <w:r w:rsidR="00CB172C">
        <w:t>along with</w:t>
      </w:r>
      <w:r>
        <w:t xml:space="preserve"> June Pederson</w:t>
      </w:r>
      <w:r w:rsidR="00B1625C">
        <w:t>, Aging Partners Director</w:t>
      </w:r>
      <w:r>
        <w:t xml:space="preserve"> and Lori Byers</w:t>
      </w:r>
      <w:r w:rsidR="00B1625C">
        <w:t>, Manager of the York County Aging Services</w:t>
      </w:r>
      <w:r>
        <w:t xml:space="preserve"> provided the Board with an annual update of the York County Aging Services and Public Transportation.  They also gave their budget request of $27</w:t>
      </w:r>
      <w:r w:rsidR="00B1625C">
        <w:t>,912.00.  This amount will be taken into consideration when drafting the budget.</w:t>
      </w:r>
    </w:p>
    <w:p w:rsidR="00850FDA" w:rsidRDefault="00850FDA" w:rsidP="009475BB">
      <w:pPr>
        <w:ind w:left="0"/>
        <w:rPr>
          <w:b/>
          <w:u w:val="single"/>
        </w:rPr>
      </w:pPr>
    </w:p>
    <w:p w:rsidR="00E5778A" w:rsidRPr="00E5778A" w:rsidRDefault="00E5778A" w:rsidP="009475BB">
      <w:pPr>
        <w:ind w:left="0"/>
        <w:rPr>
          <w:b/>
          <w:u w:val="single"/>
        </w:rPr>
      </w:pPr>
      <w:r>
        <w:rPr>
          <w:b/>
          <w:u w:val="single"/>
        </w:rPr>
        <w:t>G</w:t>
      </w:r>
      <w:r w:rsidR="00875F6C">
        <w:rPr>
          <w:b/>
          <w:u w:val="single"/>
        </w:rPr>
        <w:t>ENERAL ASSISTANCE:</w:t>
      </w:r>
    </w:p>
    <w:p w:rsidR="000229F5" w:rsidRDefault="000229F5" w:rsidP="00CB172C">
      <w:pPr>
        <w:ind w:left="0"/>
      </w:pPr>
      <w:r>
        <w:t xml:space="preserve">Moved by Shellington, seconded by Sikes to go into Executive Session at 9:40 a.m. to discuss General Assistance claims and for the prevention of needless injury to an individual; </w:t>
      </w:r>
      <w:r w:rsidR="003E2C83">
        <w:t xml:space="preserve">roll call: yeas, Shellington, Sikes, Buller, Bamesberger and </w:t>
      </w:r>
      <w:r w:rsidR="00DF0DA6">
        <w:t>Bulgrin</w:t>
      </w:r>
      <w:r w:rsidR="003E2C83">
        <w:t xml:space="preserve">; nays, none;  </w:t>
      </w:r>
      <w:r w:rsidR="00CB172C">
        <w:t xml:space="preserve">Chairman </w:t>
      </w:r>
      <w:r w:rsidR="003E2C83">
        <w:t>Bulgrin restated the motion.</w:t>
      </w:r>
    </w:p>
    <w:p w:rsidR="000229F5" w:rsidRDefault="000229F5" w:rsidP="00E5778A">
      <w:pPr>
        <w:ind w:left="0" w:firstLine="0"/>
      </w:pPr>
    </w:p>
    <w:p w:rsidR="00E26DD4" w:rsidRDefault="00496D8D" w:rsidP="003E2C83">
      <w:pPr>
        <w:ind w:left="0" w:firstLine="0"/>
      </w:pPr>
      <w:r>
        <w:tab/>
      </w:r>
      <w:r w:rsidR="003E2C83">
        <w:t>Moved by Shellington, seconded by Sikes to come out of Executive Session at 9:55 a.m. where no action was taken; roll call: yeas, Shellington, Sikes, Buller, Bamesberger and Bulgrin; nays, none; motion carried.</w:t>
      </w:r>
    </w:p>
    <w:p w:rsidR="003E2C83" w:rsidRDefault="003E2C83" w:rsidP="003E2C83">
      <w:pPr>
        <w:ind w:left="0" w:firstLine="0"/>
      </w:pPr>
    </w:p>
    <w:p w:rsidR="003E2C83" w:rsidRDefault="003E2C83" w:rsidP="003E2C83">
      <w:pPr>
        <w:ind w:left="0" w:firstLine="0"/>
      </w:pPr>
      <w:r>
        <w:tab/>
        <w:t>Moved by Sikes, seconded by Shellington to approve General Assistance case #13-5</w:t>
      </w:r>
      <w:r w:rsidR="00850FDA">
        <w:t xml:space="preserve"> payable to Black Hills Energy for utilities in the amount of $200.00; roll call: yeas, Sikes, Shellington, Buller, Bamesberger and Bulgrin; nays, none; motion carried.</w:t>
      </w:r>
    </w:p>
    <w:p w:rsidR="00B1625C" w:rsidRDefault="00B1625C" w:rsidP="003E2C83">
      <w:pPr>
        <w:ind w:left="0" w:firstLine="0"/>
      </w:pPr>
    </w:p>
    <w:p w:rsidR="00B1625C" w:rsidRDefault="00B1625C" w:rsidP="003E2C83">
      <w:pPr>
        <w:ind w:left="0" w:firstLine="0"/>
      </w:pPr>
      <w:r>
        <w:tab/>
        <w:t xml:space="preserve">Bond drawdown #20 in the amount of $1,058,067.90 was reviewed.  </w:t>
      </w:r>
    </w:p>
    <w:p w:rsidR="00B1625C" w:rsidRDefault="00B1625C" w:rsidP="003E2C83">
      <w:pPr>
        <w:ind w:left="0" w:firstLine="0"/>
      </w:pPr>
    </w:p>
    <w:p w:rsidR="00B1625C" w:rsidRDefault="00B1625C" w:rsidP="00B1625C">
      <w:pPr>
        <w:ind w:left="0"/>
      </w:pPr>
      <w:r>
        <w:t>Moved by Bamesberger, seconded by Shellington to approve Bond Drawdown #20 to Monarch Oil Co for $525,584.53; M.E. Collins Contracting for $166,588.76; Commercial Construction Inc. for $309,393.64; Kirkham Michael for $29,828.00 and Speece Lewis for $26,672.97</w:t>
      </w:r>
      <w:r w:rsidR="00CB172C">
        <w:t xml:space="preserve"> for a total of $1,058,067.90</w:t>
      </w:r>
      <w:r>
        <w:t xml:space="preserve">; roll call: yeas, Bamesberger, </w:t>
      </w:r>
      <w:r w:rsidR="003A535E">
        <w:t>Shellington, Buller, Sikes and Bulgrin; nays, none; motion carried.</w:t>
      </w:r>
    </w:p>
    <w:p w:rsidR="003A535E" w:rsidRDefault="003A535E" w:rsidP="00B1625C">
      <w:pPr>
        <w:ind w:left="0"/>
      </w:pPr>
    </w:p>
    <w:p w:rsidR="003A535E" w:rsidRDefault="003A535E" w:rsidP="00B1625C">
      <w:pPr>
        <w:ind w:left="0"/>
      </w:pPr>
      <w:r>
        <w:t xml:space="preserve">In the July 9, 2013, Board Meeting, </w:t>
      </w:r>
      <w:r w:rsidR="00B02890">
        <w:t>The Good Life Alliance</w:t>
      </w:r>
      <w:r w:rsidR="00CB172C">
        <w:t xml:space="preserve"> presented for adoption a resolution</w:t>
      </w:r>
      <w:r w:rsidR="00B02890">
        <w:t xml:space="preserve"> </w:t>
      </w:r>
      <w:r w:rsidR="00CB172C">
        <w:t>regarding the Keystone XL Pipeline.  Fo</w:t>
      </w:r>
      <w:r w:rsidR="00B02890">
        <w:t xml:space="preserve">llowing discussion, it was determined that it </w:t>
      </w:r>
      <w:r w:rsidR="00CB172C">
        <w:t>should be</w:t>
      </w:r>
      <w:r w:rsidR="00B02890">
        <w:t xml:space="preserve"> reworded and </w:t>
      </w:r>
      <w:r w:rsidR="00CB172C">
        <w:t xml:space="preserve">the matter </w:t>
      </w:r>
      <w:r w:rsidR="00B02890">
        <w:t>tabled until the next Board meeting.</w:t>
      </w:r>
      <w:r w:rsidR="005B6EB6">
        <w:t xml:space="preserve">  Chairman Bulgrin read into the record the newly drafted resolution presented for the Board’s consideration.</w:t>
      </w:r>
    </w:p>
    <w:p w:rsidR="005B6EB6" w:rsidRDefault="005B6EB6" w:rsidP="00B1625C">
      <w:pPr>
        <w:ind w:left="0"/>
      </w:pPr>
    </w:p>
    <w:p w:rsidR="005B6EB6" w:rsidRDefault="005B6EB6" w:rsidP="00B1625C">
      <w:pPr>
        <w:ind w:left="0"/>
        <w:rPr>
          <w:i/>
        </w:rPr>
      </w:pPr>
      <w:r>
        <w:rPr>
          <w:i/>
        </w:rPr>
        <w:t>“The York County Board of Commissioners, on behalf of its citizens, realizes the risks of tar sand and crude oil pipelines to our resources in York County and oppose any pip</w:t>
      </w:r>
      <w:r w:rsidR="00E7315F">
        <w:rPr>
          <w:i/>
        </w:rPr>
        <w:t>e</w:t>
      </w:r>
      <w:r>
        <w:rPr>
          <w:i/>
        </w:rPr>
        <w:t>lines of this nature.”</w:t>
      </w:r>
    </w:p>
    <w:p w:rsidR="005B6EB6" w:rsidRDefault="005B6EB6" w:rsidP="00B1625C">
      <w:pPr>
        <w:ind w:left="0"/>
        <w:rPr>
          <w:i/>
        </w:rPr>
      </w:pPr>
    </w:p>
    <w:p w:rsidR="005B6EB6" w:rsidRDefault="005B6EB6" w:rsidP="00B1625C">
      <w:pPr>
        <w:ind w:left="0"/>
      </w:pPr>
      <w:r>
        <w:t>The following persons spoke for the approval of the resolution:  Jenni Harrington, Bonnie Kruse, Shannon Graves, Max Nelson, Suz Luebbe, Jane Kleeb and Carol Brozovsky.</w:t>
      </w:r>
    </w:p>
    <w:p w:rsidR="005B6EB6" w:rsidRDefault="005B6EB6" w:rsidP="00B1625C">
      <w:pPr>
        <w:ind w:left="0"/>
      </w:pPr>
    </w:p>
    <w:p w:rsidR="005B6EB6" w:rsidRDefault="005B6EB6" w:rsidP="00B1625C">
      <w:pPr>
        <w:ind w:left="0"/>
      </w:pPr>
      <w:r>
        <w:t>Those opposed to the adoption of the resolution were:  Jeff Rauh and Lee Hamann.</w:t>
      </w:r>
    </w:p>
    <w:p w:rsidR="005B6EB6" w:rsidRDefault="005B6EB6" w:rsidP="00B1625C">
      <w:pPr>
        <w:ind w:left="0"/>
      </w:pPr>
    </w:p>
    <w:p w:rsidR="005B6EB6" w:rsidRDefault="005B6EB6" w:rsidP="00B1625C">
      <w:pPr>
        <w:ind w:left="0"/>
      </w:pPr>
      <w:r>
        <w:t>Moved by Buller, seconded by Shellington to adopt the resolution; roll call: yeas, Buller and Shellington; nays, Sikes, Bamesberger and Bulgrin; Motion failed.</w:t>
      </w:r>
    </w:p>
    <w:p w:rsidR="005B6EB6" w:rsidRDefault="005B6EB6" w:rsidP="00B1625C">
      <w:pPr>
        <w:ind w:left="0"/>
      </w:pPr>
    </w:p>
    <w:p w:rsidR="005B6EB6" w:rsidRDefault="005B6EB6" w:rsidP="00B1625C">
      <w:pPr>
        <w:ind w:left="0"/>
      </w:pPr>
      <w:r>
        <w:t>Chairman Bulgrin was excused from the meeting at 10:25 a.m.</w:t>
      </w:r>
      <w:r w:rsidR="00E7315F">
        <w:t xml:space="preserve">  </w:t>
      </w:r>
      <w:r>
        <w:t xml:space="preserve">Vice Chairman Bamesberger </w:t>
      </w:r>
      <w:r w:rsidR="000F791B">
        <w:t>conducted the meeting in his absence.</w:t>
      </w:r>
    </w:p>
    <w:p w:rsidR="005B6EB6" w:rsidRDefault="005B6EB6" w:rsidP="00B1625C">
      <w:pPr>
        <w:ind w:left="0"/>
      </w:pPr>
    </w:p>
    <w:p w:rsidR="00B01FEA" w:rsidRDefault="005B6EB6" w:rsidP="00B1625C">
      <w:pPr>
        <w:ind w:left="0"/>
      </w:pPr>
      <w:r>
        <w:t xml:space="preserve">Brian Bedient submitted </w:t>
      </w:r>
      <w:r w:rsidR="00CB172C">
        <w:t>information</w:t>
      </w:r>
      <w:r>
        <w:t xml:space="preserve"> </w:t>
      </w:r>
      <w:r w:rsidR="004503F6">
        <w:t xml:space="preserve">regarding an upcoming training session on pipeline zoning. </w:t>
      </w:r>
      <w:r w:rsidR="000D7E75">
        <w:t>“</w:t>
      </w:r>
      <w:r w:rsidR="000D7E75">
        <w:rPr>
          <w:i/>
        </w:rPr>
        <w:t xml:space="preserve">Pipeline Training for </w:t>
      </w:r>
      <w:r w:rsidR="000D7E75">
        <w:rPr>
          <w:i/>
        </w:rPr>
        <w:lastRenderedPageBreak/>
        <w:t xml:space="preserve">County Commissioners, County Zoning Board &amp; Attorneys – Focus on Zoning, Haul Agreements, </w:t>
      </w:r>
      <w:proofErr w:type="gramStart"/>
      <w:r w:rsidR="000D7E75">
        <w:rPr>
          <w:i/>
        </w:rPr>
        <w:t>Local</w:t>
      </w:r>
      <w:proofErr w:type="gramEnd"/>
      <w:r w:rsidR="000D7E75">
        <w:rPr>
          <w:i/>
        </w:rPr>
        <w:t xml:space="preserve"> Oil Spill Response Plans”.  </w:t>
      </w:r>
      <w:r w:rsidR="000D7E75">
        <w:t xml:space="preserve"> He </w:t>
      </w:r>
      <w:r w:rsidR="004503F6">
        <w:t>encouraged</w:t>
      </w:r>
      <w:r w:rsidR="000D7E75">
        <w:t xml:space="preserve"> the Board </w:t>
      </w:r>
      <w:r w:rsidR="004503F6">
        <w:t xml:space="preserve">to </w:t>
      </w:r>
      <w:r w:rsidR="00CB172C">
        <w:t xml:space="preserve">attend the meeting and also that they </w:t>
      </w:r>
      <w:r w:rsidR="000D7E75">
        <w:t>put pipeline zoning regulations in place.</w:t>
      </w:r>
    </w:p>
    <w:p w:rsidR="00B01FEA" w:rsidRDefault="00B01FEA" w:rsidP="00B1625C">
      <w:pPr>
        <w:ind w:left="0"/>
      </w:pPr>
    </w:p>
    <w:p w:rsidR="00B01FEA" w:rsidRDefault="00B01FEA" w:rsidP="00B1625C">
      <w:pPr>
        <w:ind w:left="0"/>
      </w:pPr>
      <w:r>
        <w:t>Moved by Sikes, seconded by Shellington to authorize the Zoning Administrator to do his best to work on pipeline regulations; roll call: yeas, Sikes, Shellington, Buller and Bamesberger; nays, none; Bulgrin absent; motion carried.</w:t>
      </w:r>
    </w:p>
    <w:p w:rsidR="00B01FEA" w:rsidRDefault="00B01FEA" w:rsidP="00B1625C">
      <w:pPr>
        <w:ind w:left="0"/>
      </w:pPr>
    </w:p>
    <w:p w:rsidR="00B01FEA" w:rsidRDefault="00B01FEA" w:rsidP="00B1625C">
      <w:pPr>
        <w:ind w:left="0"/>
      </w:pPr>
      <w:r>
        <w:t>A proposal was received from Kirkham Michael to perform the Title VI</w:t>
      </w:r>
      <w:r w:rsidR="00E7315F">
        <w:t xml:space="preserve">, ADA </w:t>
      </w:r>
      <w:r>
        <w:t>evaluation.  The</w:t>
      </w:r>
      <w:r w:rsidR="00486277">
        <w:t xml:space="preserve"> proposed</w:t>
      </w:r>
      <w:r>
        <w:t xml:space="preserve"> cost would be $78.00 per hour. </w:t>
      </w:r>
    </w:p>
    <w:p w:rsidR="00B01FEA" w:rsidRDefault="00B01FEA" w:rsidP="00B1625C">
      <w:pPr>
        <w:ind w:left="0"/>
      </w:pPr>
    </w:p>
    <w:p w:rsidR="005B6EB6" w:rsidRDefault="00B01FEA" w:rsidP="00B1625C">
      <w:pPr>
        <w:ind w:left="0"/>
      </w:pPr>
      <w:r>
        <w:t xml:space="preserve">Moved by Sikes, seconded by Buller to </w:t>
      </w:r>
      <w:r w:rsidR="00DF0DA6">
        <w:t xml:space="preserve">accept their proposal and </w:t>
      </w:r>
      <w:r>
        <w:t>engage Kirkham Michael to conduct the Title VI ADA Nondiscrimination Agreement fieldwork at a rate of $78.00 per hour/ 20 hours maximum with a maximum overall price of $</w:t>
      </w:r>
      <w:r w:rsidR="002C5E30">
        <w:t>1,</w:t>
      </w:r>
      <w:r>
        <w:t>2</w:t>
      </w:r>
      <w:r w:rsidR="002C5E30">
        <w:t>0</w:t>
      </w:r>
      <w:r>
        <w:t>0</w:t>
      </w:r>
      <w:r w:rsidR="002C5E30">
        <w:t>.00</w:t>
      </w:r>
      <w:r>
        <w:t xml:space="preserve"> </w:t>
      </w:r>
      <w:r w:rsidR="002C5E30">
        <w:t>; roll call: yeas, Sikes, Buller,</w:t>
      </w:r>
      <w:r w:rsidR="00F855AB">
        <w:t xml:space="preserve"> Shellington</w:t>
      </w:r>
      <w:r w:rsidR="002C5E30">
        <w:t xml:space="preserve"> and Bamesberger; nays, none; Bulgrin absent</w:t>
      </w:r>
      <w:r w:rsidR="00F855AB">
        <w:t>; motion carried.</w:t>
      </w:r>
    </w:p>
    <w:p w:rsidR="002C5E30" w:rsidRDefault="002C5E30" w:rsidP="00B1625C">
      <w:pPr>
        <w:ind w:left="0"/>
      </w:pPr>
    </w:p>
    <w:p w:rsidR="00F855AB" w:rsidRDefault="00F855AB" w:rsidP="00B1625C">
      <w:pPr>
        <w:ind w:left="0"/>
      </w:pPr>
      <w:r>
        <w:t>The Board recessed to conduct the quarterly jail inspection.</w:t>
      </w:r>
    </w:p>
    <w:p w:rsidR="00F855AB" w:rsidRDefault="00F855AB" w:rsidP="00B1625C">
      <w:pPr>
        <w:ind w:left="0"/>
      </w:pPr>
    </w:p>
    <w:p w:rsidR="006E3E49" w:rsidRDefault="006E3E49" w:rsidP="007259C5">
      <w:pPr>
        <w:tabs>
          <w:tab w:val="decimal" w:pos="6480"/>
        </w:tabs>
        <w:ind w:left="0"/>
      </w:pPr>
      <w:r>
        <w:t>Committee reports were given.</w:t>
      </w:r>
    </w:p>
    <w:p w:rsidR="00F855AB" w:rsidRDefault="00F855AB" w:rsidP="007259C5">
      <w:pPr>
        <w:tabs>
          <w:tab w:val="decimal" w:pos="6480"/>
        </w:tabs>
        <w:ind w:left="0"/>
      </w:pPr>
    </w:p>
    <w:p w:rsidR="009475BB" w:rsidRDefault="009475BB" w:rsidP="00EE3B28">
      <w:pPr>
        <w:ind w:left="0"/>
      </w:pPr>
      <w:r w:rsidRPr="00553FE0">
        <w:t>The</w:t>
      </w:r>
      <w:r w:rsidR="00611F69">
        <w:t xml:space="preserve"> </w:t>
      </w:r>
      <w:r w:rsidR="0017675E">
        <w:t xml:space="preserve">Vice </w:t>
      </w:r>
      <w:r w:rsidRPr="00553FE0">
        <w:t xml:space="preserve">Chairman declared the meeting adjourned at </w:t>
      </w:r>
      <w:r w:rsidR="00F855AB">
        <w:t>11:21 a</w:t>
      </w:r>
      <w:r w:rsidR="00EA070E">
        <w:t>.m.</w:t>
      </w:r>
      <w:r w:rsidRPr="00553FE0">
        <w:t xml:space="preserve">  </w:t>
      </w:r>
      <w:r>
        <w:t xml:space="preserve">The next meeting will be held </w:t>
      </w:r>
      <w:r w:rsidR="00F855AB">
        <w:t>August 6</w:t>
      </w:r>
      <w:r w:rsidR="00EA070E">
        <w:t xml:space="preserve">, </w:t>
      </w:r>
      <w:r w:rsidR="0008129F">
        <w:t>2013</w:t>
      </w:r>
      <w:r w:rsidRPr="00553FE0">
        <w:t xml:space="preserve"> at </w:t>
      </w:r>
      <w:r w:rsidR="0008129F">
        <w:t>8:</w:t>
      </w:r>
      <w:r w:rsidR="008D06F9">
        <w:t>3</w:t>
      </w:r>
      <w:r w:rsidR="00F855AB">
        <w:t>5</w:t>
      </w:r>
      <w:r w:rsidR="0008129F">
        <w:t xml:space="preserve"> a</w:t>
      </w:r>
      <w:r w:rsidR="009F1983">
        <w:t>.m.</w:t>
      </w:r>
      <w:r w:rsidRPr="00553FE0">
        <w:t xml:space="preserve"> in the County Commissioners Room, lower level of the Courthouse for the regular meeting.</w:t>
      </w:r>
    </w:p>
    <w:p w:rsidR="00925A47" w:rsidRDefault="00925A47" w:rsidP="00EE3B28">
      <w:pPr>
        <w:ind w:left="0"/>
      </w:pPr>
    </w:p>
    <w:p w:rsidR="00925A47" w:rsidRDefault="0022558C" w:rsidP="00EE3B28">
      <w:pPr>
        <w:ind w:left="0"/>
      </w:pPr>
      <w:r>
        <w:t>Respectfully submitted,</w:t>
      </w:r>
    </w:p>
    <w:p w:rsidR="0022558C" w:rsidRDefault="0022558C" w:rsidP="00EE3B28">
      <w:pPr>
        <w:ind w:left="0"/>
      </w:pPr>
    </w:p>
    <w:p w:rsidR="0022558C" w:rsidRPr="00553FE0" w:rsidRDefault="0022558C" w:rsidP="00EE3B28">
      <w:pPr>
        <w:ind w:left="0"/>
      </w:pPr>
      <w:r>
        <w:t>Cynthia D. Heine, York County Clerk</w:t>
      </w:r>
    </w:p>
    <w:sectPr w:rsidR="0022558C" w:rsidRPr="00553FE0" w:rsidSect="006E21D2">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755"/>
    <w:multiLevelType w:val="hybridMultilevel"/>
    <w:tmpl w:val="FCF86A8E"/>
    <w:lvl w:ilvl="0" w:tplc="24066480">
      <w:start w:val="1"/>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1646A5"/>
    <w:multiLevelType w:val="hybridMultilevel"/>
    <w:tmpl w:val="442E2F66"/>
    <w:lvl w:ilvl="0" w:tplc="6DF01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4">
    <w:nsid w:val="0C361BBE"/>
    <w:multiLevelType w:val="hybridMultilevel"/>
    <w:tmpl w:val="5B10F88C"/>
    <w:lvl w:ilvl="0" w:tplc="15022B60">
      <w:start w:val="1"/>
      <w:numFmt w:val="upperLetter"/>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9A268E"/>
    <w:multiLevelType w:val="hybridMultilevel"/>
    <w:tmpl w:val="8B8889F6"/>
    <w:lvl w:ilvl="0" w:tplc="862CE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856CD9"/>
    <w:multiLevelType w:val="hybridMultilevel"/>
    <w:tmpl w:val="6E6456AC"/>
    <w:lvl w:ilvl="0" w:tplc="6A84C0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FB2783"/>
    <w:multiLevelType w:val="hybridMultilevel"/>
    <w:tmpl w:val="529C8C1E"/>
    <w:lvl w:ilvl="0" w:tplc="562C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A252BF"/>
    <w:multiLevelType w:val="hybridMultilevel"/>
    <w:tmpl w:val="59A0A116"/>
    <w:lvl w:ilvl="0" w:tplc="F1F26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196BF5"/>
    <w:multiLevelType w:val="hybridMultilevel"/>
    <w:tmpl w:val="9A24C7C0"/>
    <w:lvl w:ilvl="0" w:tplc="E3B2D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13">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4091574"/>
    <w:multiLevelType w:val="hybridMultilevel"/>
    <w:tmpl w:val="8CE477A2"/>
    <w:lvl w:ilvl="0" w:tplc="DE982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8C6F73"/>
    <w:multiLevelType w:val="hybridMultilevel"/>
    <w:tmpl w:val="9AC4B934"/>
    <w:lvl w:ilvl="0" w:tplc="CB5C0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0B337D"/>
    <w:multiLevelType w:val="hybridMultilevel"/>
    <w:tmpl w:val="FE0E19F2"/>
    <w:lvl w:ilvl="0" w:tplc="D7241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9E4DE5"/>
    <w:multiLevelType w:val="hybridMultilevel"/>
    <w:tmpl w:val="BE9C0094"/>
    <w:lvl w:ilvl="0" w:tplc="5CA0E2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6"/>
  </w:num>
  <w:num w:numId="8">
    <w:abstractNumId w:val="18"/>
  </w:num>
  <w:num w:numId="9">
    <w:abstractNumId w:val="4"/>
  </w:num>
  <w:num w:numId="10">
    <w:abstractNumId w:val="0"/>
  </w:num>
  <w:num w:numId="11">
    <w:abstractNumId w:val="10"/>
  </w:num>
  <w:num w:numId="12">
    <w:abstractNumId w:val="8"/>
  </w:num>
  <w:num w:numId="13">
    <w:abstractNumId w:val="5"/>
  </w:num>
  <w:num w:numId="14">
    <w:abstractNumId w:val="9"/>
  </w:num>
  <w:num w:numId="15">
    <w:abstractNumId w:val="16"/>
  </w:num>
  <w:num w:numId="16">
    <w:abstractNumId w:val="11"/>
  </w:num>
  <w:num w:numId="17">
    <w:abstractNumId w:val="1"/>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06F86"/>
    <w:rsid w:val="00010AA4"/>
    <w:rsid w:val="00011A72"/>
    <w:rsid w:val="00011A8B"/>
    <w:rsid w:val="0001201F"/>
    <w:rsid w:val="0001342B"/>
    <w:rsid w:val="00014765"/>
    <w:rsid w:val="00014F9C"/>
    <w:rsid w:val="00015632"/>
    <w:rsid w:val="000162FC"/>
    <w:rsid w:val="00016516"/>
    <w:rsid w:val="00017F09"/>
    <w:rsid w:val="000223BD"/>
    <w:rsid w:val="000229F5"/>
    <w:rsid w:val="00022FD1"/>
    <w:rsid w:val="00023A19"/>
    <w:rsid w:val="00026586"/>
    <w:rsid w:val="00026C65"/>
    <w:rsid w:val="00027BFC"/>
    <w:rsid w:val="00031DEF"/>
    <w:rsid w:val="00032060"/>
    <w:rsid w:val="00034A4A"/>
    <w:rsid w:val="000371A3"/>
    <w:rsid w:val="00037821"/>
    <w:rsid w:val="00040A0F"/>
    <w:rsid w:val="00041451"/>
    <w:rsid w:val="000422C7"/>
    <w:rsid w:val="0004598B"/>
    <w:rsid w:val="00046136"/>
    <w:rsid w:val="000477BA"/>
    <w:rsid w:val="00054DAA"/>
    <w:rsid w:val="00055DDC"/>
    <w:rsid w:val="0005666D"/>
    <w:rsid w:val="00057A85"/>
    <w:rsid w:val="00057B4D"/>
    <w:rsid w:val="000603D5"/>
    <w:rsid w:val="00061FFF"/>
    <w:rsid w:val="0006309A"/>
    <w:rsid w:val="00065C4D"/>
    <w:rsid w:val="0006626A"/>
    <w:rsid w:val="000663A5"/>
    <w:rsid w:val="00071C5F"/>
    <w:rsid w:val="00073BD8"/>
    <w:rsid w:val="00076FDE"/>
    <w:rsid w:val="00077E78"/>
    <w:rsid w:val="00081148"/>
    <w:rsid w:val="0008129F"/>
    <w:rsid w:val="00081F21"/>
    <w:rsid w:val="00082735"/>
    <w:rsid w:val="00083B6D"/>
    <w:rsid w:val="00085144"/>
    <w:rsid w:val="00092040"/>
    <w:rsid w:val="00093C51"/>
    <w:rsid w:val="00094396"/>
    <w:rsid w:val="000948D0"/>
    <w:rsid w:val="00094CC6"/>
    <w:rsid w:val="000A6239"/>
    <w:rsid w:val="000A633B"/>
    <w:rsid w:val="000B6098"/>
    <w:rsid w:val="000B66C9"/>
    <w:rsid w:val="000B686A"/>
    <w:rsid w:val="000B688A"/>
    <w:rsid w:val="000B6D6D"/>
    <w:rsid w:val="000B7113"/>
    <w:rsid w:val="000C1133"/>
    <w:rsid w:val="000C398A"/>
    <w:rsid w:val="000C45A6"/>
    <w:rsid w:val="000C7301"/>
    <w:rsid w:val="000D140E"/>
    <w:rsid w:val="000D15A3"/>
    <w:rsid w:val="000D17AE"/>
    <w:rsid w:val="000D4E5C"/>
    <w:rsid w:val="000D7E75"/>
    <w:rsid w:val="000E3D5F"/>
    <w:rsid w:val="000E4F20"/>
    <w:rsid w:val="000E5EB0"/>
    <w:rsid w:val="000E7F2C"/>
    <w:rsid w:val="000F0C14"/>
    <w:rsid w:val="000F2D18"/>
    <w:rsid w:val="000F4C1E"/>
    <w:rsid w:val="000F791B"/>
    <w:rsid w:val="00100D7B"/>
    <w:rsid w:val="00101FE2"/>
    <w:rsid w:val="0010256D"/>
    <w:rsid w:val="001063C2"/>
    <w:rsid w:val="00107232"/>
    <w:rsid w:val="00111781"/>
    <w:rsid w:val="001176C4"/>
    <w:rsid w:val="00121CD1"/>
    <w:rsid w:val="00124BBE"/>
    <w:rsid w:val="00127D73"/>
    <w:rsid w:val="00131AA1"/>
    <w:rsid w:val="00131EA4"/>
    <w:rsid w:val="001333BF"/>
    <w:rsid w:val="00134657"/>
    <w:rsid w:val="00135D8F"/>
    <w:rsid w:val="001364B5"/>
    <w:rsid w:val="0014167D"/>
    <w:rsid w:val="0014178C"/>
    <w:rsid w:val="001456B2"/>
    <w:rsid w:val="00146428"/>
    <w:rsid w:val="00151317"/>
    <w:rsid w:val="00154590"/>
    <w:rsid w:val="00154FE1"/>
    <w:rsid w:val="00155177"/>
    <w:rsid w:val="00156A8C"/>
    <w:rsid w:val="00166F58"/>
    <w:rsid w:val="00170D77"/>
    <w:rsid w:val="001716E3"/>
    <w:rsid w:val="00173775"/>
    <w:rsid w:val="00174CA1"/>
    <w:rsid w:val="00175321"/>
    <w:rsid w:val="00175450"/>
    <w:rsid w:val="00175D59"/>
    <w:rsid w:val="0017675E"/>
    <w:rsid w:val="00180DA2"/>
    <w:rsid w:val="00186C3F"/>
    <w:rsid w:val="00187BEC"/>
    <w:rsid w:val="001924BC"/>
    <w:rsid w:val="00196930"/>
    <w:rsid w:val="0019726E"/>
    <w:rsid w:val="001A2554"/>
    <w:rsid w:val="001A2F43"/>
    <w:rsid w:val="001A3AF0"/>
    <w:rsid w:val="001A3F89"/>
    <w:rsid w:val="001A53D5"/>
    <w:rsid w:val="001A5E47"/>
    <w:rsid w:val="001B1164"/>
    <w:rsid w:val="001B247C"/>
    <w:rsid w:val="001B37B8"/>
    <w:rsid w:val="001C03CC"/>
    <w:rsid w:val="001C0C09"/>
    <w:rsid w:val="001C109A"/>
    <w:rsid w:val="001D05C4"/>
    <w:rsid w:val="001D2F39"/>
    <w:rsid w:val="001D43D6"/>
    <w:rsid w:val="001D534D"/>
    <w:rsid w:val="001E0F21"/>
    <w:rsid w:val="001E2583"/>
    <w:rsid w:val="001E3A25"/>
    <w:rsid w:val="001E3DFA"/>
    <w:rsid w:val="001E3EB0"/>
    <w:rsid w:val="001E6061"/>
    <w:rsid w:val="001F16FC"/>
    <w:rsid w:val="001F1780"/>
    <w:rsid w:val="001F2EF2"/>
    <w:rsid w:val="001F3067"/>
    <w:rsid w:val="001F68CC"/>
    <w:rsid w:val="00205226"/>
    <w:rsid w:val="00205DB7"/>
    <w:rsid w:val="00207658"/>
    <w:rsid w:val="00207703"/>
    <w:rsid w:val="002144A2"/>
    <w:rsid w:val="00214843"/>
    <w:rsid w:val="0021646C"/>
    <w:rsid w:val="00220EEE"/>
    <w:rsid w:val="00222521"/>
    <w:rsid w:val="0022558C"/>
    <w:rsid w:val="0022670A"/>
    <w:rsid w:val="00230271"/>
    <w:rsid w:val="002344BA"/>
    <w:rsid w:val="002348C5"/>
    <w:rsid w:val="0023734C"/>
    <w:rsid w:val="002444C7"/>
    <w:rsid w:val="00244734"/>
    <w:rsid w:val="00246B8A"/>
    <w:rsid w:val="00247921"/>
    <w:rsid w:val="00247D08"/>
    <w:rsid w:val="002500D3"/>
    <w:rsid w:val="00251530"/>
    <w:rsid w:val="00252BEB"/>
    <w:rsid w:val="00254AF3"/>
    <w:rsid w:val="00255C33"/>
    <w:rsid w:val="00256EA7"/>
    <w:rsid w:val="00257BD9"/>
    <w:rsid w:val="0026071E"/>
    <w:rsid w:val="00260D4D"/>
    <w:rsid w:val="0027137C"/>
    <w:rsid w:val="00271D48"/>
    <w:rsid w:val="002769FB"/>
    <w:rsid w:val="00281DF3"/>
    <w:rsid w:val="00283134"/>
    <w:rsid w:val="00283CDE"/>
    <w:rsid w:val="00285A05"/>
    <w:rsid w:val="00285E33"/>
    <w:rsid w:val="00287006"/>
    <w:rsid w:val="00292F2B"/>
    <w:rsid w:val="002948D0"/>
    <w:rsid w:val="00294CDD"/>
    <w:rsid w:val="002A055F"/>
    <w:rsid w:val="002A1679"/>
    <w:rsid w:val="002A2A1A"/>
    <w:rsid w:val="002A3670"/>
    <w:rsid w:val="002A62F2"/>
    <w:rsid w:val="002B0015"/>
    <w:rsid w:val="002B1B48"/>
    <w:rsid w:val="002B59B9"/>
    <w:rsid w:val="002B6529"/>
    <w:rsid w:val="002B76AF"/>
    <w:rsid w:val="002C1895"/>
    <w:rsid w:val="002C28C5"/>
    <w:rsid w:val="002C2EA2"/>
    <w:rsid w:val="002C41B2"/>
    <w:rsid w:val="002C5E30"/>
    <w:rsid w:val="002C6623"/>
    <w:rsid w:val="002C6A41"/>
    <w:rsid w:val="002D04A8"/>
    <w:rsid w:val="002D0D93"/>
    <w:rsid w:val="002D1026"/>
    <w:rsid w:val="002D2C8B"/>
    <w:rsid w:val="002D3061"/>
    <w:rsid w:val="002D6323"/>
    <w:rsid w:val="002D70D8"/>
    <w:rsid w:val="002D744E"/>
    <w:rsid w:val="002E0488"/>
    <w:rsid w:val="002E1803"/>
    <w:rsid w:val="002E1907"/>
    <w:rsid w:val="002E37CD"/>
    <w:rsid w:val="002E6F45"/>
    <w:rsid w:val="002F01A5"/>
    <w:rsid w:val="002F13B1"/>
    <w:rsid w:val="002F2D7B"/>
    <w:rsid w:val="002F4FA6"/>
    <w:rsid w:val="002F5155"/>
    <w:rsid w:val="002F54A5"/>
    <w:rsid w:val="002F61BC"/>
    <w:rsid w:val="002F65F5"/>
    <w:rsid w:val="002F7EE8"/>
    <w:rsid w:val="003029B0"/>
    <w:rsid w:val="00302F8B"/>
    <w:rsid w:val="00305D6B"/>
    <w:rsid w:val="00313063"/>
    <w:rsid w:val="00315130"/>
    <w:rsid w:val="00320909"/>
    <w:rsid w:val="00323999"/>
    <w:rsid w:val="003250C6"/>
    <w:rsid w:val="00327AD0"/>
    <w:rsid w:val="003335AC"/>
    <w:rsid w:val="00334826"/>
    <w:rsid w:val="0033617A"/>
    <w:rsid w:val="00336CA5"/>
    <w:rsid w:val="003370F3"/>
    <w:rsid w:val="00337B6B"/>
    <w:rsid w:val="00341527"/>
    <w:rsid w:val="00343EF0"/>
    <w:rsid w:val="00350643"/>
    <w:rsid w:val="003521D2"/>
    <w:rsid w:val="003536E3"/>
    <w:rsid w:val="00353F10"/>
    <w:rsid w:val="00354605"/>
    <w:rsid w:val="00354F49"/>
    <w:rsid w:val="00355773"/>
    <w:rsid w:val="00355884"/>
    <w:rsid w:val="00362935"/>
    <w:rsid w:val="00366072"/>
    <w:rsid w:val="003711CF"/>
    <w:rsid w:val="00371626"/>
    <w:rsid w:val="00375E97"/>
    <w:rsid w:val="00380254"/>
    <w:rsid w:val="00380CE3"/>
    <w:rsid w:val="003815AE"/>
    <w:rsid w:val="003820E9"/>
    <w:rsid w:val="003825C5"/>
    <w:rsid w:val="00384040"/>
    <w:rsid w:val="00386095"/>
    <w:rsid w:val="0038642D"/>
    <w:rsid w:val="00391587"/>
    <w:rsid w:val="0039388A"/>
    <w:rsid w:val="00396B55"/>
    <w:rsid w:val="0039710E"/>
    <w:rsid w:val="003A165A"/>
    <w:rsid w:val="003A16B7"/>
    <w:rsid w:val="003A28B9"/>
    <w:rsid w:val="003A339F"/>
    <w:rsid w:val="003A535E"/>
    <w:rsid w:val="003A6224"/>
    <w:rsid w:val="003B0121"/>
    <w:rsid w:val="003B07EC"/>
    <w:rsid w:val="003B39EE"/>
    <w:rsid w:val="003B7652"/>
    <w:rsid w:val="003C1582"/>
    <w:rsid w:val="003C1D96"/>
    <w:rsid w:val="003C4BD3"/>
    <w:rsid w:val="003C6975"/>
    <w:rsid w:val="003D0564"/>
    <w:rsid w:val="003D2910"/>
    <w:rsid w:val="003D5141"/>
    <w:rsid w:val="003D51BF"/>
    <w:rsid w:val="003D5F7D"/>
    <w:rsid w:val="003D670B"/>
    <w:rsid w:val="003D6BD6"/>
    <w:rsid w:val="003D7171"/>
    <w:rsid w:val="003D7E9A"/>
    <w:rsid w:val="003E2C83"/>
    <w:rsid w:val="003E2CDC"/>
    <w:rsid w:val="003E3929"/>
    <w:rsid w:val="003F010D"/>
    <w:rsid w:val="003F1296"/>
    <w:rsid w:val="003F2220"/>
    <w:rsid w:val="003F31FC"/>
    <w:rsid w:val="003F4095"/>
    <w:rsid w:val="003F4E2C"/>
    <w:rsid w:val="003F5671"/>
    <w:rsid w:val="004004CB"/>
    <w:rsid w:val="00400901"/>
    <w:rsid w:val="0040117A"/>
    <w:rsid w:val="00401252"/>
    <w:rsid w:val="00401456"/>
    <w:rsid w:val="00402352"/>
    <w:rsid w:val="00403B94"/>
    <w:rsid w:val="00405C2F"/>
    <w:rsid w:val="0040627A"/>
    <w:rsid w:val="00416733"/>
    <w:rsid w:val="004172FD"/>
    <w:rsid w:val="00420B29"/>
    <w:rsid w:val="00422D8F"/>
    <w:rsid w:val="00423D9A"/>
    <w:rsid w:val="004305DC"/>
    <w:rsid w:val="00431C19"/>
    <w:rsid w:val="0043638B"/>
    <w:rsid w:val="00441690"/>
    <w:rsid w:val="00445083"/>
    <w:rsid w:val="0044676F"/>
    <w:rsid w:val="00450032"/>
    <w:rsid w:val="004503F6"/>
    <w:rsid w:val="004509B5"/>
    <w:rsid w:val="004513E2"/>
    <w:rsid w:val="00455732"/>
    <w:rsid w:val="00460EB3"/>
    <w:rsid w:val="00463312"/>
    <w:rsid w:val="00463533"/>
    <w:rsid w:val="004660B1"/>
    <w:rsid w:val="004666CF"/>
    <w:rsid w:val="00472C8D"/>
    <w:rsid w:val="00477C03"/>
    <w:rsid w:val="00481894"/>
    <w:rsid w:val="004844EA"/>
    <w:rsid w:val="00486277"/>
    <w:rsid w:val="004876F2"/>
    <w:rsid w:val="00487D6D"/>
    <w:rsid w:val="004904EB"/>
    <w:rsid w:val="00490609"/>
    <w:rsid w:val="00493D08"/>
    <w:rsid w:val="0049612E"/>
    <w:rsid w:val="00496D8D"/>
    <w:rsid w:val="00497BA9"/>
    <w:rsid w:val="004A6FBC"/>
    <w:rsid w:val="004A7DA4"/>
    <w:rsid w:val="004B1685"/>
    <w:rsid w:val="004B2860"/>
    <w:rsid w:val="004B290C"/>
    <w:rsid w:val="004B4D30"/>
    <w:rsid w:val="004B5AB3"/>
    <w:rsid w:val="004B5F74"/>
    <w:rsid w:val="004C0046"/>
    <w:rsid w:val="004C15A1"/>
    <w:rsid w:val="004C1D84"/>
    <w:rsid w:val="004C2228"/>
    <w:rsid w:val="004C26BF"/>
    <w:rsid w:val="004C389E"/>
    <w:rsid w:val="004C4D66"/>
    <w:rsid w:val="004D0450"/>
    <w:rsid w:val="004D0F8C"/>
    <w:rsid w:val="004D193B"/>
    <w:rsid w:val="004D3EE0"/>
    <w:rsid w:val="004D4022"/>
    <w:rsid w:val="004D467B"/>
    <w:rsid w:val="004D47F2"/>
    <w:rsid w:val="004D6330"/>
    <w:rsid w:val="004D7616"/>
    <w:rsid w:val="004E02B6"/>
    <w:rsid w:val="004E5614"/>
    <w:rsid w:val="004F316F"/>
    <w:rsid w:val="0050193B"/>
    <w:rsid w:val="00503EDD"/>
    <w:rsid w:val="00505B82"/>
    <w:rsid w:val="00505EAB"/>
    <w:rsid w:val="0050795B"/>
    <w:rsid w:val="00511E34"/>
    <w:rsid w:val="0051448C"/>
    <w:rsid w:val="00515E1C"/>
    <w:rsid w:val="00522A37"/>
    <w:rsid w:val="005261B2"/>
    <w:rsid w:val="00530663"/>
    <w:rsid w:val="00531A47"/>
    <w:rsid w:val="00534ACB"/>
    <w:rsid w:val="00536783"/>
    <w:rsid w:val="0053691B"/>
    <w:rsid w:val="00540B43"/>
    <w:rsid w:val="00541D8E"/>
    <w:rsid w:val="00542B82"/>
    <w:rsid w:val="005432B8"/>
    <w:rsid w:val="005436ED"/>
    <w:rsid w:val="00543CB8"/>
    <w:rsid w:val="00545516"/>
    <w:rsid w:val="005472E8"/>
    <w:rsid w:val="0055020F"/>
    <w:rsid w:val="00551A17"/>
    <w:rsid w:val="00551B2C"/>
    <w:rsid w:val="00551F0E"/>
    <w:rsid w:val="00553401"/>
    <w:rsid w:val="00553FE0"/>
    <w:rsid w:val="005612A8"/>
    <w:rsid w:val="0056206A"/>
    <w:rsid w:val="00565D8C"/>
    <w:rsid w:val="00566F14"/>
    <w:rsid w:val="005706D7"/>
    <w:rsid w:val="00571C7C"/>
    <w:rsid w:val="005721F4"/>
    <w:rsid w:val="0057257A"/>
    <w:rsid w:val="00580CAE"/>
    <w:rsid w:val="00582C23"/>
    <w:rsid w:val="0058582A"/>
    <w:rsid w:val="00586F50"/>
    <w:rsid w:val="005874DC"/>
    <w:rsid w:val="0059373C"/>
    <w:rsid w:val="0059757F"/>
    <w:rsid w:val="0059765E"/>
    <w:rsid w:val="005A1019"/>
    <w:rsid w:val="005A4054"/>
    <w:rsid w:val="005A4B2D"/>
    <w:rsid w:val="005A62CE"/>
    <w:rsid w:val="005A75EC"/>
    <w:rsid w:val="005B0093"/>
    <w:rsid w:val="005B04A1"/>
    <w:rsid w:val="005B0C90"/>
    <w:rsid w:val="005B475E"/>
    <w:rsid w:val="005B4930"/>
    <w:rsid w:val="005B6CE7"/>
    <w:rsid w:val="005B6EB6"/>
    <w:rsid w:val="005B782E"/>
    <w:rsid w:val="005C09A9"/>
    <w:rsid w:val="005C3894"/>
    <w:rsid w:val="005C7D21"/>
    <w:rsid w:val="005D64D4"/>
    <w:rsid w:val="005D65C9"/>
    <w:rsid w:val="005E063F"/>
    <w:rsid w:val="005E7A06"/>
    <w:rsid w:val="005F057D"/>
    <w:rsid w:val="0060248F"/>
    <w:rsid w:val="0060250F"/>
    <w:rsid w:val="0060292D"/>
    <w:rsid w:val="00602FB2"/>
    <w:rsid w:val="006052FB"/>
    <w:rsid w:val="00606146"/>
    <w:rsid w:val="00607DEE"/>
    <w:rsid w:val="00611F69"/>
    <w:rsid w:val="00612043"/>
    <w:rsid w:val="00613904"/>
    <w:rsid w:val="0062106D"/>
    <w:rsid w:val="00623115"/>
    <w:rsid w:val="00624AF7"/>
    <w:rsid w:val="0062718E"/>
    <w:rsid w:val="006271E3"/>
    <w:rsid w:val="006337D3"/>
    <w:rsid w:val="006361BE"/>
    <w:rsid w:val="006404C7"/>
    <w:rsid w:val="0064117A"/>
    <w:rsid w:val="00643B25"/>
    <w:rsid w:val="0064675E"/>
    <w:rsid w:val="006477C6"/>
    <w:rsid w:val="006503FE"/>
    <w:rsid w:val="0065140A"/>
    <w:rsid w:val="00652003"/>
    <w:rsid w:val="006539B2"/>
    <w:rsid w:val="00653A5C"/>
    <w:rsid w:val="006555B7"/>
    <w:rsid w:val="006602ED"/>
    <w:rsid w:val="006603AE"/>
    <w:rsid w:val="00660764"/>
    <w:rsid w:val="00661D26"/>
    <w:rsid w:val="006666A5"/>
    <w:rsid w:val="006678C8"/>
    <w:rsid w:val="00673ABE"/>
    <w:rsid w:val="006746B3"/>
    <w:rsid w:val="006763C1"/>
    <w:rsid w:val="00677019"/>
    <w:rsid w:val="00681CFE"/>
    <w:rsid w:val="006854AF"/>
    <w:rsid w:val="006877B1"/>
    <w:rsid w:val="00690A1E"/>
    <w:rsid w:val="00691B66"/>
    <w:rsid w:val="00693D1F"/>
    <w:rsid w:val="006943E4"/>
    <w:rsid w:val="00694CED"/>
    <w:rsid w:val="00697985"/>
    <w:rsid w:val="006A2D36"/>
    <w:rsid w:val="006A3C3A"/>
    <w:rsid w:val="006B3C8A"/>
    <w:rsid w:val="006B4EAB"/>
    <w:rsid w:val="006B61CB"/>
    <w:rsid w:val="006B7C16"/>
    <w:rsid w:val="006C0900"/>
    <w:rsid w:val="006C36B6"/>
    <w:rsid w:val="006C5CA6"/>
    <w:rsid w:val="006D69B9"/>
    <w:rsid w:val="006E21D2"/>
    <w:rsid w:val="006E3E49"/>
    <w:rsid w:val="006E4827"/>
    <w:rsid w:val="006E5BC8"/>
    <w:rsid w:val="006E740F"/>
    <w:rsid w:val="006E7BD4"/>
    <w:rsid w:val="006F4241"/>
    <w:rsid w:val="006F4B41"/>
    <w:rsid w:val="006F4BCA"/>
    <w:rsid w:val="00701C9E"/>
    <w:rsid w:val="0070531C"/>
    <w:rsid w:val="00707B1D"/>
    <w:rsid w:val="00712332"/>
    <w:rsid w:val="007139A4"/>
    <w:rsid w:val="0071467B"/>
    <w:rsid w:val="007202A2"/>
    <w:rsid w:val="00720409"/>
    <w:rsid w:val="00720B3A"/>
    <w:rsid w:val="007259C5"/>
    <w:rsid w:val="00726170"/>
    <w:rsid w:val="00727B89"/>
    <w:rsid w:val="00730CE9"/>
    <w:rsid w:val="00732275"/>
    <w:rsid w:val="00733DBB"/>
    <w:rsid w:val="007341F2"/>
    <w:rsid w:val="00737A87"/>
    <w:rsid w:val="00740D25"/>
    <w:rsid w:val="00742835"/>
    <w:rsid w:val="007512ED"/>
    <w:rsid w:val="00751ED5"/>
    <w:rsid w:val="00754A8D"/>
    <w:rsid w:val="00757193"/>
    <w:rsid w:val="0076328D"/>
    <w:rsid w:val="00764153"/>
    <w:rsid w:val="00765E5C"/>
    <w:rsid w:val="00766E6A"/>
    <w:rsid w:val="00773288"/>
    <w:rsid w:val="00776E7D"/>
    <w:rsid w:val="00777A7B"/>
    <w:rsid w:val="007804C8"/>
    <w:rsid w:val="00782BAB"/>
    <w:rsid w:val="0078525B"/>
    <w:rsid w:val="00785932"/>
    <w:rsid w:val="007869FF"/>
    <w:rsid w:val="00787DE2"/>
    <w:rsid w:val="007908E1"/>
    <w:rsid w:val="00790C54"/>
    <w:rsid w:val="00790EB5"/>
    <w:rsid w:val="007919F1"/>
    <w:rsid w:val="00796DBA"/>
    <w:rsid w:val="007A0119"/>
    <w:rsid w:val="007A06DF"/>
    <w:rsid w:val="007A1EBC"/>
    <w:rsid w:val="007A3C1F"/>
    <w:rsid w:val="007A47A3"/>
    <w:rsid w:val="007B045C"/>
    <w:rsid w:val="007B08B2"/>
    <w:rsid w:val="007B1343"/>
    <w:rsid w:val="007B1B2D"/>
    <w:rsid w:val="007B385A"/>
    <w:rsid w:val="007B3DD5"/>
    <w:rsid w:val="007B6E8B"/>
    <w:rsid w:val="007C0210"/>
    <w:rsid w:val="007C2824"/>
    <w:rsid w:val="007C3278"/>
    <w:rsid w:val="007C3558"/>
    <w:rsid w:val="007C7B35"/>
    <w:rsid w:val="007D0DEF"/>
    <w:rsid w:val="007D4E18"/>
    <w:rsid w:val="007E1717"/>
    <w:rsid w:val="007E61C5"/>
    <w:rsid w:val="007E6FD7"/>
    <w:rsid w:val="007F11F0"/>
    <w:rsid w:val="007F4F54"/>
    <w:rsid w:val="007F58BC"/>
    <w:rsid w:val="007F68A1"/>
    <w:rsid w:val="007F70C2"/>
    <w:rsid w:val="0080044A"/>
    <w:rsid w:val="008013F5"/>
    <w:rsid w:val="0080262E"/>
    <w:rsid w:val="00803C64"/>
    <w:rsid w:val="00805C35"/>
    <w:rsid w:val="00806E8D"/>
    <w:rsid w:val="008077D7"/>
    <w:rsid w:val="00812033"/>
    <w:rsid w:val="00814844"/>
    <w:rsid w:val="0081491D"/>
    <w:rsid w:val="00814CAB"/>
    <w:rsid w:val="0081616F"/>
    <w:rsid w:val="00822EAB"/>
    <w:rsid w:val="00825435"/>
    <w:rsid w:val="00825675"/>
    <w:rsid w:val="0082572A"/>
    <w:rsid w:val="00826C55"/>
    <w:rsid w:val="0082757D"/>
    <w:rsid w:val="008278CD"/>
    <w:rsid w:val="00830908"/>
    <w:rsid w:val="008314D2"/>
    <w:rsid w:val="00836C7F"/>
    <w:rsid w:val="00836CCF"/>
    <w:rsid w:val="0084058A"/>
    <w:rsid w:val="00843FEE"/>
    <w:rsid w:val="008443D9"/>
    <w:rsid w:val="0084553C"/>
    <w:rsid w:val="008455F2"/>
    <w:rsid w:val="00845A0E"/>
    <w:rsid w:val="00847312"/>
    <w:rsid w:val="00850A63"/>
    <w:rsid w:val="00850BF0"/>
    <w:rsid w:val="00850FDA"/>
    <w:rsid w:val="008518C6"/>
    <w:rsid w:val="00856BE8"/>
    <w:rsid w:val="00856CE3"/>
    <w:rsid w:val="008571ED"/>
    <w:rsid w:val="00860143"/>
    <w:rsid w:val="008703AB"/>
    <w:rsid w:val="008704AB"/>
    <w:rsid w:val="00871932"/>
    <w:rsid w:val="00873F18"/>
    <w:rsid w:val="00874D44"/>
    <w:rsid w:val="00875F6C"/>
    <w:rsid w:val="00877DB1"/>
    <w:rsid w:val="00883779"/>
    <w:rsid w:val="00884775"/>
    <w:rsid w:val="00885969"/>
    <w:rsid w:val="00885E59"/>
    <w:rsid w:val="0088684A"/>
    <w:rsid w:val="00890355"/>
    <w:rsid w:val="00893FCE"/>
    <w:rsid w:val="008964EF"/>
    <w:rsid w:val="00897055"/>
    <w:rsid w:val="00897552"/>
    <w:rsid w:val="008A22F3"/>
    <w:rsid w:val="008A2DFF"/>
    <w:rsid w:val="008A7455"/>
    <w:rsid w:val="008A787C"/>
    <w:rsid w:val="008B3A13"/>
    <w:rsid w:val="008B418C"/>
    <w:rsid w:val="008B4631"/>
    <w:rsid w:val="008B50EC"/>
    <w:rsid w:val="008B51BF"/>
    <w:rsid w:val="008B5324"/>
    <w:rsid w:val="008B5701"/>
    <w:rsid w:val="008B6909"/>
    <w:rsid w:val="008B6A86"/>
    <w:rsid w:val="008B7084"/>
    <w:rsid w:val="008C0183"/>
    <w:rsid w:val="008C17FE"/>
    <w:rsid w:val="008C2188"/>
    <w:rsid w:val="008C56D2"/>
    <w:rsid w:val="008C6080"/>
    <w:rsid w:val="008C6B60"/>
    <w:rsid w:val="008D06F9"/>
    <w:rsid w:val="008D2FAE"/>
    <w:rsid w:val="008D4528"/>
    <w:rsid w:val="008D5B1B"/>
    <w:rsid w:val="008D72F6"/>
    <w:rsid w:val="008E2F49"/>
    <w:rsid w:val="008E40B5"/>
    <w:rsid w:val="008E64ED"/>
    <w:rsid w:val="008E7D8B"/>
    <w:rsid w:val="008F0299"/>
    <w:rsid w:val="008F0FFA"/>
    <w:rsid w:val="008F3FB5"/>
    <w:rsid w:val="008F44B2"/>
    <w:rsid w:val="008F4DFA"/>
    <w:rsid w:val="008F5CA0"/>
    <w:rsid w:val="008F63F4"/>
    <w:rsid w:val="00902A3E"/>
    <w:rsid w:val="00903BF7"/>
    <w:rsid w:val="0090593B"/>
    <w:rsid w:val="00907A4D"/>
    <w:rsid w:val="00907CBC"/>
    <w:rsid w:val="00910145"/>
    <w:rsid w:val="0091181A"/>
    <w:rsid w:val="0092014E"/>
    <w:rsid w:val="00922EE3"/>
    <w:rsid w:val="00924EF9"/>
    <w:rsid w:val="00925A47"/>
    <w:rsid w:val="00933C89"/>
    <w:rsid w:val="009359E2"/>
    <w:rsid w:val="00942B48"/>
    <w:rsid w:val="0094334C"/>
    <w:rsid w:val="00946A5E"/>
    <w:rsid w:val="009475BB"/>
    <w:rsid w:val="00947714"/>
    <w:rsid w:val="00947781"/>
    <w:rsid w:val="00951CFA"/>
    <w:rsid w:val="00953CA1"/>
    <w:rsid w:val="00956690"/>
    <w:rsid w:val="009606CD"/>
    <w:rsid w:val="00961834"/>
    <w:rsid w:val="00964C0E"/>
    <w:rsid w:val="00965375"/>
    <w:rsid w:val="0096564B"/>
    <w:rsid w:val="00970031"/>
    <w:rsid w:val="009710B1"/>
    <w:rsid w:val="009726EF"/>
    <w:rsid w:val="00974B71"/>
    <w:rsid w:val="009850EB"/>
    <w:rsid w:val="00986542"/>
    <w:rsid w:val="009874D5"/>
    <w:rsid w:val="0099386C"/>
    <w:rsid w:val="00993D0B"/>
    <w:rsid w:val="009946C7"/>
    <w:rsid w:val="00996A60"/>
    <w:rsid w:val="009A112E"/>
    <w:rsid w:val="009A78AF"/>
    <w:rsid w:val="009B0E07"/>
    <w:rsid w:val="009B1917"/>
    <w:rsid w:val="009B2E89"/>
    <w:rsid w:val="009B64CC"/>
    <w:rsid w:val="009B6C31"/>
    <w:rsid w:val="009C235A"/>
    <w:rsid w:val="009C312E"/>
    <w:rsid w:val="009C4F19"/>
    <w:rsid w:val="009C5C53"/>
    <w:rsid w:val="009C7969"/>
    <w:rsid w:val="009C7ED7"/>
    <w:rsid w:val="009D3A41"/>
    <w:rsid w:val="009D6006"/>
    <w:rsid w:val="009D712C"/>
    <w:rsid w:val="009E09B0"/>
    <w:rsid w:val="009E0C70"/>
    <w:rsid w:val="009E2E12"/>
    <w:rsid w:val="009E36FF"/>
    <w:rsid w:val="009E4A80"/>
    <w:rsid w:val="009E5841"/>
    <w:rsid w:val="009E7F08"/>
    <w:rsid w:val="009F0D73"/>
    <w:rsid w:val="009F1702"/>
    <w:rsid w:val="009F1983"/>
    <w:rsid w:val="009F5ED1"/>
    <w:rsid w:val="009F6552"/>
    <w:rsid w:val="00A01858"/>
    <w:rsid w:val="00A01B5B"/>
    <w:rsid w:val="00A056F2"/>
    <w:rsid w:val="00A0582A"/>
    <w:rsid w:val="00A060D2"/>
    <w:rsid w:val="00A06E7F"/>
    <w:rsid w:val="00A07719"/>
    <w:rsid w:val="00A104F0"/>
    <w:rsid w:val="00A10C54"/>
    <w:rsid w:val="00A15EE3"/>
    <w:rsid w:val="00A16055"/>
    <w:rsid w:val="00A213A0"/>
    <w:rsid w:val="00A229D8"/>
    <w:rsid w:val="00A2418A"/>
    <w:rsid w:val="00A2459B"/>
    <w:rsid w:val="00A2459D"/>
    <w:rsid w:val="00A31EBE"/>
    <w:rsid w:val="00A32E4E"/>
    <w:rsid w:val="00A37646"/>
    <w:rsid w:val="00A42520"/>
    <w:rsid w:val="00A449CC"/>
    <w:rsid w:val="00A44FE0"/>
    <w:rsid w:val="00A478C5"/>
    <w:rsid w:val="00A52DF6"/>
    <w:rsid w:val="00A533DA"/>
    <w:rsid w:val="00A560A8"/>
    <w:rsid w:val="00A57E44"/>
    <w:rsid w:val="00A57F78"/>
    <w:rsid w:val="00A61F97"/>
    <w:rsid w:val="00A6274F"/>
    <w:rsid w:val="00A6317A"/>
    <w:rsid w:val="00A64A2A"/>
    <w:rsid w:val="00A66D17"/>
    <w:rsid w:val="00A70CC9"/>
    <w:rsid w:val="00A72520"/>
    <w:rsid w:val="00A813E7"/>
    <w:rsid w:val="00A83D4B"/>
    <w:rsid w:val="00A866C7"/>
    <w:rsid w:val="00A922D3"/>
    <w:rsid w:val="00A95F6D"/>
    <w:rsid w:val="00A97839"/>
    <w:rsid w:val="00A979AD"/>
    <w:rsid w:val="00AA0563"/>
    <w:rsid w:val="00AA2EC2"/>
    <w:rsid w:val="00AA3B3A"/>
    <w:rsid w:val="00AA7243"/>
    <w:rsid w:val="00AC2E0C"/>
    <w:rsid w:val="00AC421B"/>
    <w:rsid w:val="00AC4DF0"/>
    <w:rsid w:val="00AD1344"/>
    <w:rsid w:val="00AD1AE1"/>
    <w:rsid w:val="00AD1E72"/>
    <w:rsid w:val="00AD57CB"/>
    <w:rsid w:val="00AD5B9E"/>
    <w:rsid w:val="00AD6DFD"/>
    <w:rsid w:val="00AD7918"/>
    <w:rsid w:val="00AE084F"/>
    <w:rsid w:val="00AE0B47"/>
    <w:rsid w:val="00AE22B7"/>
    <w:rsid w:val="00AE38E8"/>
    <w:rsid w:val="00AE3C62"/>
    <w:rsid w:val="00AE4FB7"/>
    <w:rsid w:val="00AE5D7B"/>
    <w:rsid w:val="00AE7B05"/>
    <w:rsid w:val="00AF0201"/>
    <w:rsid w:val="00AF1D55"/>
    <w:rsid w:val="00AF2D0E"/>
    <w:rsid w:val="00AF3A0F"/>
    <w:rsid w:val="00AF4506"/>
    <w:rsid w:val="00AF63E9"/>
    <w:rsid w:val="00AF66A3"/>
    <w:rsid w:val="00B00FF6"/>
    <w:rsid w:val="00B0122E"/>
    <w:rsid w:val="00B01FEA"/>
    <w:rsid w:val="00B02890"/>
    <w:rsid w:val="00B045DA"/>
    <w:rsid w:val="00B05362"/>
    <w:rsid w:val="00B1152E"/>
    <w:rsid w:val="00B13304"/>
    <w:rsid w:val="00B14640"/>
    <w:rsid w:val="00B1625C"/>
    <w:rsid w:val="00B16CF2"/>
    <w:rsid w:val="00B170ED"/>
    <w:rsid w:val="00B22B7D"/>
    <w:rsid w:val="00B24ED1"/>
    <w:rsid w:val="00B25964"/>
    <w:rsid w:val="00B264CC"/>
    <w:rsid w:val="00B31388"/>
    <w:rsid w:val="00B31C5F"/>
    <w:rsid w:val="00B3212B"/>
    <w:rsid w:val="00B41F21"/>
    <w:rsid w:val="00B4348B"/>
    <w:rsid w:val="00B51010"/>
    <w:rsid w:val="00B53664"/>
    <w:rsid w:val="00B5475D"/>
    <w:rsid w:val="00B5622C"/>
    <w:rsid w:val="00B575B2"/>
    <w:rsid w:val="00B64009"/>
    <w:rsid w:val="00B708F5"/>
    <w:rsid w:val="00B70BC5"/>
    <w:rsid w:val="00B71DBA"/>
    <w:rsid w:val="00B720AF"/>
    <w:rsid w:val="00B74754"/>
    <w:rsid w:val="00B756FF"/>
    <w:rsid w:val="00B77A68"/>
    <w:rsid w:val="00B8107F"/>
    <w:rsid w:val="00B8150B"/>
    <w:rsid w:val="00B81583"/>
    <w:rsid w:val="00B8393A"/>
    <w:rsid w:val="00B84964"/>
    <w:rsid w:val="00B9402A"/>
    <w:rsid w:val="00B9570C"/>
    <w:rsid w:val="00B966FB"/>
    <w:rsid w:val="00B97A44"/>
    <w:rsid w:val="00B97D49"/>
    <w:rsid w:val="00BA0C52"/>
    <w:rsid w:val="00BA1E0F"/>
    <w:rsid w:val="00BA34AA"/>
    <w:rsid w:val="00BA3A68"/>
    <w:rsid w:val="00BA4A44"/>
    <w:rsid w:val="00BA5D41"/>
    <w:rsid w:val="00BA6FEA"/>
    <w:rsid w:val="00BB0409"/>
    <w:rsid w:val="00BB050A"/>
    <w:rsid w:val="00BB14D3"/>
    <w:rsid w:val="00BB1BC7"/>
    <w:rsid w:val="00BB4D44"/>
    <w:rsid w:val="00BB643C"/>
    <w:rsid w:val="00BB656B"/>
    <w:rsid w:val="00BB6BA0"/>
    <w:rsid w:val="00BB793F"/>
    <w:rsid w:val="00BB7D64"/>
    <w:rsid w:val="00BC0061"/>
    <w:rsid w:val="00BC2DF7"/>
    <w:rsid w:val="00BC2EAA"/>
    <w:rsid w:val="00BC3647"/>
    <w:rsid w:val="00BC4E05"/>
    <w:rsid w:val="00BD1B81"/>
    <w:rsid w:val="00BD3494"/>
    <w:rsid w:val="00BD461D"/>
    <w:rsid w:val="00BD5812"/>
    <w:rsid w:val="00BE0B5F"/>
    <w:rsid w:val="00BE2F21"/>
    <w:rsid w:val="00BE54EB"/>
    <w:rsid w:val="00BE7C3D"/>
    <w:rsid w:val="00BF29D9"/>
    <w:rsid w:val="00BF2D39"/>
    <w:rsid w:val="00BF33B0"/>
    <w:rsid w:val="00C01F07"/>
    <w:rsid w:val="00C0400C"/>
    <w:rsid w:val="00C04BFD"/>
    <w:rsid w:val="00C0648A"/>
    <w:rsid w:val="00C103E6"/>
    <w:rsid w:val="00C1053C"/>
    <w:rsid w:val="00C1175D"/>
    <w:rsid w:val="00C16C93"/>
    <w:rsid w:val="00C176C3"/>
    <w:rsid w:val="00C25349"/>
    <w:rsid w:val="00C258D9"/>
    <w:rsid w:val="00C25CAB"/>
    <w:rsid w:val="00C2714C"/>
    <w:rsid w:val="00C2761F"/>
    <w:rsid w:val="00C27AB2"/>
    <w:rsid w:val="00C30EE1"/>
    <w:rsid w:val="00C315D4"/>
    <w:rsid w:val="00C328B4"/>
    <w:rsid w:val="00C33CB6"/>
    <w:rsid w:val="00C35C4F"/>
    <w:rsid w:val="00C37BAC"/>
    <w:rsid w:val="00C437C0"/>
    <w:rsid w:val="00C542B8"/>
    <w:rsid w:val="00C549F9"/>
    <w:rsid w:val="00C55354"/>
    <w:rsid w:val="00C57097"/>
    <w:rsid w:val="00C61A2A"/>
    <w:rsid w:val="00C623FA"/>
    <w:rsid w:val="00C637AB"/>
    <w:rsid w:val="00C6535A"/>
    <w:rsid w:val="00C6560F"/>
    <w:rsid w:val="00C67F0E"/>
    <w:rsid w:val="00C71F4D"/>
    <w:rsid w:val="00C731F7"/>
    <w:rsid w:val="00C73C75"/>
    <w:rsid w:val="00C74267"/>
    <w:rsid w:val="00C80B7F"/>
    <w:rsid w:val="00C829E3"/>
    <w:rsid w:val="00C86A10"/>
    <w:rsid w:val="00C9009E"/>
    <w:rsid w:val="00C9190E"/>
    <w:rsid w:val="00C93812"/>
    <w:rsid w:val="00C93EA5"/>
    <w:rsid w:val="00C94391"/>
    <w:rsid w:val="00C95CAC"/>
    <w:rsid w:val="00C967E6"/>
    <w:rsid w:val="00C97A7E"/>
    <w:rsid w:val="00CA09C9"/>
    <w:rsid w:val="00CA0B13"/>
    <w:rsid w:val="00CA12A3"/>
    <w:rsid w:val="00CA1AF9"/>
    <w:rsid w:val="00CA34E4"/>
    <w:rsid w:val="00CA3C4E"/>
    <w:rsid w:val="00CA3DEC"/>
    <w:rsid w:val="00CA4B37"/>
    <w:rsid w:val="00CA7D13"/>
    <w:rsid w:val="00CB04E0"/>
    <w:rsid w:val="00CB07A6"/>
    <w:rsid w:val="00CB1725"/>
    <w:rsid w:val="00CB172C"/>
    <w:rsid w:val="00CB4437"/>
    <w:rsid w:val="00CB5876"/>
    <w:rsid w:val="00CB6816"/>
    <w:rsid w:val="00CB7338"/>
    <w:rsid w:val="00CC08B9"/>
    <w:rsid w:val="00CC4C51"/>
    <w:rsid w:val="00CC7A5D"/>
    <w:rsid w:val="00CD31D4"/>
    <w:rsid w:val="00CD3677"/>
    <w:rsid w:val="00CD3B05"/>
    <w:rsid w:val="00CD460B"/>
    <w:rsid w:val="00CD4954"/>
    <w:rsid w:val="00CE361C"/>
    <w:rsid w:val="00CE610C"/>
    <w:rsid w:val="00CF0B44"/>
    <w:rsid w:val="00CF2A81"/>
    <w:rsid w:val="00CF44F4"/>
    <w:rsid w:val="00CF5549"/>
    <w:rsid w:val="00CF575E"/>
    <w:rsid w:val="00CF5D24"/>
    <w:rsid w:val="00D01506"/>
    <w:rsid w:val="00D0190A"/>
    <w:rsid w:val="00D01D15"/>
    <w:rsid w:val="00D03798"/>
    <w:rsid w:val="00D03848"/>
    <w:rsid w:val="00D0404C"/>
    <w:rsid w:val="00D05FC6"/>
    <w:rsid w:val="00D1046C"/>
    <w:rsid w:val="00D1261E"/>
    <w:rsid w:val="00D1329E"/>
    <w:rsid w:val="00D14E8F"/>
    <w:rsid w:val="00D20BEE"/>
    <w:rsid w:val="00D221ED"/>
    <w:rsid w:val="00D24712"/>
    <w:rsid w:val="00D2494C"/>
    <w:rsid w:val="00D26BF1"/>
    <w:rsid w:val="00D26DDE"/>
    <w:rsid w:val="00D35302"/>
    <w:rsid w:val="00D35370"/>
    <w:rsid w:val="00D360AC"/>
    <w:rsid w:val="00D409DC"/>
    <w:rsid w:val="00D427EE"/>
    <w:rsid w:val="00D42A92"/>
    <w:rsid w:val="00D4315E"/>
    <w:rsid w:val="00D432B2"/>
    <w:rsid w:val="00D45B9D"/>
    <w:rsid w:val="00D473E3"/>
    <w:rsid w:val="00D50E8B"/>
    <w:rsid w:val="00D51D59"/>
    <w:rsid w:val="00D5468F"/>
    <w:rsid w:val="00D54CB4"/>
    <w:rsid w:val="00D54D63"/>
    <w:rsid w:val="00D5539B"/>
    <w:rsid w:val="00D57052"/>
    <w:rsid w:val="00D579E3"/>
    <w:rsid w:val="00D61A82"/>
    <w:rsid w:val="00D61F43"/>
    <w:rsid w:val="00D64BF4"/>
    <w:rsid w:val="00D65EB2"/>
    <w:rsid w:val="00D74430"/>
    <w:rsid w:val="00D800B3"/>
    <w:rsid w:val="00D80ECC"/>
    <w:rsid w:val="00D825C6"/>
    <w:rsid w:val="00D8744B"/>
    <w:rsid w:val="00D87F44"/>
    <w:rsid w:val="00D90543"/>
    <w:rsid w:val="00D92534"/>
    <w:rsid w:val="00D95018"/>
    <w:rsid w:val="00D97990"/>
    <w:rsid w:val="00D97E55"/>
    <w:rsid w:val="00DA05D5"/>
    <w:rsid w:val="00DA07B7"/>
    <w:rsid w:val="00DA2BBD"/>
    <w:rsid w:val="00DA34BA"/>
    <w:rsid w:val="00DA37E5"/>
    <w:rsid w:val="00DA51C4"/>
    <w:rsid w:val="00DA539C"/>
    <w:rsid w:val="00DB31F5"/>
    <w:rsid w:val="00DB3586"/>
    <w:rsid w:val="00DB45CE"/>
    <w:rsid w:val="00DB51E1"/>
    <w:rsid w:val="00DC2E36"/>
    <w:rsid w:val="00DC3DB8"/>
    <w:rsid w:val="00DC4346"/>
    <w:rsid w:val="00DC4B35"/>
    <w:rsid w:val="00DC566E"/>
    <w:rsid w:val="00DC5F7C"/>
    <w:rsid w:val="00DC61EC"/>
    <w:rsid w:val="00DD18D3"/>
    <w:rsid w:val="00DD292B"/>
    <w:rsid w:val="00DD4834"/>
    <w:rsid w:val="00DD75F6"/>
    <w:rsid w:val="00DE014C"/>
    <w:rsid w:val="00DE171F"/>
    <w:rsid w:val="00DE4DAF"/>
    <w:rsid w:val="00DE778D"/>
    <w:rsid w:val="00DF0DA6"/>
    <w:rsid w:val="00DF218A"/>
    <w:rsid w:val="00DF451C"/>
    <w:rsid w:val="00E0023B"/>
    <w:rsid w:val="00E00C11"/>
    <w:rsid w:val="00E012BC"/>
    <w:rsid w:val="00E02E8B"/>
    <w:rsid w:val="00E050AF"/>
    <w:rsid w:val="00E05EC1"/>
    <w:rsid w:val="00E0685E"/>
    <w:rsid w:val="00E13F44"/>
    <w:rsid w:val="00E14422"/>
    <w:rsid w:val="00E153A1"/>
    <w:rsid w:val="00E17F91"/>
    <w:rsid w:val="00E21F25"/>
    <w:rsid w:val="00E22BCC"/>
    <w:rsid w:val="00E26DD4"/>
    <w:rsid w:val="00E2708F"/>
    <w:rsid w:val="00E30B08"/>
    <w:rsid w:val="00E32A6A"/>
    <w:rsid w:val="00E33825"/>
    <w:rsid w:val="00E34B00"/>
    <w:rsid w:val="00E34CA6"/>
    <w:rsid w:val="00E34FFD"/>
    <w:rsid w:val="00E37590"/>
    <w:rsid w:val="00E4060B"/>
    <w:rsid w:val="00E41412"/>
    <w:rsid w:val="00E42F46"/>
    <w:rsid w:val="00E4389A"/>
    <w:rsid w:val="00E44C28"/>
    <w:rsid w:val="00E45FAC"/>
    <w:rsid w:val="00E50737"/>
    <w:rsid w:val="00E5170F"/>
    <w:rsid w:val="00E525FD"/>
    <w:rsid w:val="00E5778A"/>
    <w:rsid w:val="00E604CE"/>
    <w:rsid w:val="00E629D5"/>
    <w:rsid w:val="00E6511C"/>
    <w:rsid w:val="00E65D53"/>
    <w:rsid w:val="00E7315F"/>
    <w:rsid w:val="00E7576E"/>
    <w:rsid w:val="00E77065"/>
    <w:rsid w:val="00E80317"/>
    <w:rsid w:val="00E81563"/>
    <w:rsid w:val="00E83F2B"/>
    <w:rsid w:val="00E8629E"/>
    <w:rsid w:val="00E86CDD"/>
    <w:rsid w:val="00E93133"/>
    <w:rsid w:val="00E96107"/>
    <w:rsid w:val="00E96411"/>
    <w:rsid w:val="00E970DF"/>
    <w:rsid w:val="00EA070E"/>
    <w:rsid w:val="00EA0F1E"/>
    <w:rsid w:val="00EA1E06"/>
    <w:rsid w:val="00EA20EA"/>
    <w:rsid w:val="00EA5E7F"/>
    <w:rsid w:val="00EB1717"/>
    <w:rsid w:val="00EB4481"/>
    <w:rsid w:val="00EC42CA"/>
    <w:rsid w:val="00EC449D"/>
    <w:rsid w:val="00EC5B5B"/>
    <w:rsid w:val="00EC5E60"/>
    <w:rsid w:val="00ED3A8B"/>
    <w:rsid w:val="00ED45A5"/>
    <w:rsid w:val="00ED5D34"/>
    <w:rsid w:val="00EE26D6"/>
    <w:rsid w:val="00EE3B28"/>
    <w:rsid w:val="00EE578D"/>
    <w:rsid w:val="00EF1630"/>
    <w:rsid w:val="00EF42C3"/>
    <w:rsid w:val="00EF4F27"/>
    <w:rsid w:val="00EF6F65"/>
    <w:rsid w:val="00F0064E"/>
    <w:rsid w:val="00F018F6"/>
    <w:rsid w:val="00F01BC9"/>
    <w:rsid w:val="00F02EBD"/>
    <w:rsid w:val="00F03473"/>
    <w:rsid w:val="00F03ADA"/>
    <w:rsid w:val="00F040D0"/>
    <w:rsid w:val="00F04136"/>
    <w:rsid w:val="00F044CB"/>
    <w:rsid w:val="00F05543"/>
    <w:rsid w:val="00F055F9"/>
    <w:rsid w:val="00F0567E"/>
    <w:rsid w:val="00F05E9F"/>
    <w:rsid w:val="00F06910"/>
    <w:rsid w:val="00F12238"/>
    <w:rsid w:val="00F12744"/>
    <w:rsid w:val="00F139AF"/>
    <w:rsid w:val="00F140EB"/>
    <w:rsid w:val="00F208B0"/>
    <w:rsid w:val="00F2349B"/>
    <w:rsid w:val="00F27B6A"/>
    <w:rsid w:val="00F3027F"/>
    <w:rsid w:val="00F31FF8"/>
    <w:rsid w:val="00F321AF"/>
    <w:rsid w:val="00F328D7"/>
    <w:rsid w:val="00F34700"/>
    <w:rsid w:val="00F435E8"/>
    <w:rsid w:val="00F45D04"/>
    <w:rsid w:val="00F45F48"/>
    <w:rsid w:val="00F46F09"/>
    <w:rsid w:val="00F47EEF"/>
    <w:rsid w:val="00F508D7"/>
    <w:rsid w:val="00F55D74"/>
    <w:rsid w:val="00F56511"/>
    <w:rsid w:val="00F57CA7"/>
    <w:rsid w:val="00F57F03"/>
    <w:rsid w:val="00F61195"/>
    <w:rsid w:val="00F61E39"/>
    <w:rsid w:val="00F62BC3"/>
    <w:rsid w:val="00F66A85"/>
    <w:rsid w:val="00F7029D"/>
    <w:rsid w:val="00F7154B"/>
    <w:rsid w:val="00F72975"/>
    <w:rsid w:val="00F7439E"/>
    <w:rsid w:val="00F74A70"/>
    <w:rsid w:val="00F76A43"/>
    <w:rsid w:val="00F77358"/>
    <w:rsid w:val="00F77DC6"/>
    <w:rsid w:val="00F80BB7"/>
    <w:rsid w:val="00F835ED"/>
    <w:rsid w:val="00F83732"/>
    <w:rsid w:val="00F84D86"/>
    <w:rsid w:val="00F855AB"/>
    <w:rsid w:val="00F87B51"/>
    <w:rsid w:val="00FA2FFA"/>
    <w:rsid w:val="00FA3CE2"/>
    <w:rsid w:val="00FA453A"/>
    <w:rsid w:val="00FA4A99"/>
    <w:rsid w:val="00FB5483"/>
    <w:rsid w:val="00FB76F1"/>
    <w:rsid w:val="00FC08A8"/>
    <w:rsid w:val="00FC3310"/>
    <w:rsid w:val="00FC394F"/>
    <w:rsid w:val="00FC6108"/>
    <w:rsid w:val="00FC68A8"/>
    <w:rsid w:val="00FD129F"/>
    <w:rsid w:val="00FD409A"/>
    <w:rsid w:val="00FD463D"/>
    <w:rsid w:val="00FD4804"/>
    <w:rsid w:val="00FD73AA"/>
    <w:rsid w:val="00FE2BE3"/>
    <w:rsid w:val="00FE5299"/>
    <w:rsid w:val="00FE748A"/>
    <w:rsid w:val="00FF4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3D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627195">
      <w:bodyDiv w:val="1"/>
      <w:marLeft w:val="0"/>
      <w:marRight w:val="0"/>
      <w:marTop w:val="0"/>
      <w:marBottom w:val="0"/>
      <w:divBdr>
        <w:top w:val="none" w:sz="0" w:space="0" w:color="auto"/>
        <w:left w:val="none" w:sz="0" w:space="0" w:color="auto"/>
        <w:bottom w:val="none" w:sz="0" w:space="0" w:color="auto"/>
        <w:right w:val="none" w:sz="0" w:space="0" w:color="auto"/>
      </w:divBdr>
    </w:div>
    <w:div w:id="126625858">
      <w:bodyDiv w:val="1"/>
      <w:marLeft w:val="0"/>
      <w:marRight w:val="0"/>
      <w:marTop w:val="0"/>
      <w:marBottom w:val="0"/>
      <w:divBdr>
        <w:top w:val="none" w:sz="0" w:space="0" w:color="auto"/>
        <w:left w:val="none" w:sz="0" w:space="0" w:color="auto"/>
        <w:bottom w:val="none" w:sz="0" w:space="0" w:color="auto"/>
        <w:right w:val="none" w:sz="0" w:space="0" w:color="auto"/>
      </w:divBdr>
    </w:div>
    <w:div w:id="141042470">
      <w:bodyDiv w:val="1"/>
      <w:marLeft w:val="0"/>
      <w:marRight w:val="0"/>
      <w:marTop w:val="0"/>
      <w:marBottom w:val="0"/>
      <w:divBdr>
        <w:top w:val="none" w:sz="0" w:space="0" w:color="auto"/>
        <w:left w:val="none" w:sz="0" w:space="0" w:color="auto"/>
        <w:bottom w:val="none" w:sz="0" w:space="0" w:color="auto"/>
        <w:right w:val="none" w:sz="0" w:space="0" w:color="auto"/>
      </w:divBdr>
    </w:div>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178547075">
      <w:bodyDiv w:val="1"/>
      <w:marLeft w:val="0"/>
      <w:marRight w:val="0"/>
      <w:marTop w:val="0"/>
      <w:marBottom w:val="0"/>
      <w:divBdr>
        <w:top w:val="none" w:sz="0" w:space="0" w:color="auto"/>
        <w:left w:val="none" w:sz="0" w:space="0" w:color="auto"/>
        <w:bottom w:val="none" w:sz="0" w:space="0" w:color="auto"/>
        <w:right w:val="none" w:sz="0" w:space="0" w:color="auto"/>
      </w:divBdr>
    </w:div>
    <w:div w:id="184904211">
      <w:bodyDiv w:val="1"/>
      <w:marLeft w:val="0"/>
      <w:marRight w:val="0"/>
      <w:marTop w:val="0"/>
      <w:marBottom w:val="0"/>
      <w:divBdr>
        <w:top w:val="none" w:sz="0" w:space="0" w:color="auto"/>
        <w:left w:val="none" w:sz="0" w:space="0" w:color="auto"/>
        <w:bottom w:val="none" w:sz="0" w:space="0" w:color="auto"/>
        <w:right w:val="none" w:sz="0" w:space="0" w:color="auto"/>
      </w:divBdr>
    </w:div>
    <w:div w:id="229003388">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17194796">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38305738">
      <w:bodyDiv w:val="1"/>
      <w:marLeft w:val="0"/>
      <w:marRight w:val="0"/>
      <w:marTop w:val="0"/>
      <w:marBottom w:val="0"/>
      <w:divBdr>
        <w:top w:val="none" w:sz="0" w:space="0" w:color="auto"/>
        <w:left w:val="none" w:sz="0" w:space="0" w:color="auto"/>
        <w:bottom w:val="none" w:sz="0" w:space="0" w:color="auto"/>
        <w:right w:val="none" w:sz="0" w:space="0" w:color="auto"/>
      </w:divBdr>
    </w:div>
    <w:div w:id="442195400">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495607757">
      <w:bodyDiv w:val="1"/>
      <w:marLeft w:val="0"/>
      <w:marRight w:val="0"/>
      <w:marTop w:val="0"/>
      <w:marBottom w:val="0"/>
      <w:divBdr>
        <w:top w:val="none" w:sz="0" w:space="0" w:color="auto"/>
        <w:left w:val="none" w:sz="0" w:space="0" w:color="auto"/>
        <w:bottom w:val="none" w:sz="0" w:space="0" w:color="auto"/>
        <w:right w:val="none" w:sz="0" w:space="0" w:color="auto"/>
      </w:divBdr>
    </w:div>
    <w:div w:id="521094994">
      <w:bodyDiv w:val="1"/>
      <w:marLeft w:val="0"/>
      <w:marRight w:val="0"/>
      <w:marTop w:val="0"/>
      <w:marBottom w:val="0"/>
      <w:divBdr>
        <w:top w:val="none" w:sz="0" w:space="0" w:color="auto"/>
        <w:left w:val="none" w:sz="0" w:space="0" w:color="auto"/>
        <w:bottom w:val="none" w:sz="0" w:space="0" w:color="auto"/>
        <w:right w:val="none" w:sz="0" w:space="0" w:color="auto"/>
      </w:divBdr>
    </w:div>
    <w:div w:id="533736067">
      <w:bodyDiv w:val="1"/>
      <w:marLeft w:val="0"/>
      <w:marRight w:val="0"/>
      <w:marTop w:val="0"/>
      <w:marBottom w:val="0"/>
      <w:divBdr>
        <w:top w:val="none" w:sz="0" w:space="0" w:color="auto"/>
        <w:left w:val="none" w:sz="0" w:space="0" w:color="auto"/>
        <w:bottom w:val="none" w:sz="0" w:space="0" w:color="auto"/>
        <w:right w:val="none" w:sz="0" w:space="0" w:color="auto"/>
      </w:divBdr>
    </w:div>
    <w:div w:id="587693862">
      <w:bodyDiv w:val="1"/>
      <w:marLeft w:val="0"/>
      <w:marRight w:val="0"/>
      <w:marTop w:val="0"/>
      <w:marBottom w:val="0"/>
      <w:divBdr>
        <w:top w:val="none" w:sz="0" w:space="0" w:color="auto"/>
        <w:left w:val="none" w:sz="0" w:space="0" w:color="auto"/>
        <w:bottom w:val="none" w:sz="0" w:space="0" w:color="auto"/>
        <w:right w:val="none" w:sz="0" w:space="0" w:color="auto"/>
      </w:divBdr>
    </w:div>
    <w:div w:id="599724183">
      <w:bodyDiv w:val="1"/>
      <w:marLeft w:val="0"/>
      <w:marRight w:val="0"/>
      <w:marTop w:val="0"/>
      <w:marBottom w:val="0"/>
      <w:divBdr>
        <w:top w:val="none" w:sz="0" w:space="0" w:color="auto"/>
        <w:left w:val="none" w:sz="0" w:space="0" w:color="auto"/>
        <w:bottom w:val="none" w:sz="0" w:space="0" w:color="auto"/>
        <w:right w:val="none" w:sz="0" w:space="0" w:color="auto"/>
      </w:divBdr>
    </w:div>
    <w:div w:id="627249656">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698967733">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3913845">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882446565">
      <w:bodyDiv w:val="1"/>
      <w:marLeft w:val="0"/>
      <w:marRight w:val="0"/>
      <w:marTop w:val="0"/>
      <w:marBottom w:val="0"/>
      <w:divBdr>
        <w:top w:val="none" w:sz="0" w:space="0" w:color="auto"/>
        <w:left w:val="none" w:sz="0" w:space="0" w:color="auto"/>
        <w:bottom w:val="none" w:sz="0" w:space="0" w:color="auto"/>
        <w:right w:val="none" w:sz="0" w:space="0" w:color="auto"/>
      </w:divBdr>
    </w:div>
    <w:div w:id="892424226">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169446665">
      <w:bodyDiv w:val="1"/>
      <w:marLeft w:val="0"/>
      <w:marRight w:val="0"/>
      <w:marTop w:val="0"/>
      <w:marBottom w:val="0"/>
      <w:divBdr>
        <w:top w:val="none" w:sz="0" w:space="0" w:color="auto"/>
        <w:left w:val="none" w:sz="0" w:space="0" w:color="auto"/>
        <w:bottom w:val="none" w:sz="0" w:space="0" w:color="auto"/>
        <w:right w:val="none" w:sz="0" w:space="0" w:color="auto"/>
      </w:divBdr>
    </w:div>
    <w:div w:id="1207109637">
      <w:bodyDiv w:val="1"/>
      <w:marLeft w:val="0"/>
      <w:marRight w:val="0"/>
      <w:marTop w:val="0"/>
      <w:marBottom w:val="0"/>
      <w:divBdr>
        <w:top w:val="none" w:sz="0" w:space="0" w:color="auto"/>
        <w:left w:val="none" w:sz="0" w:space="0" w:color="auto"/>
        <w:bottom w:val="none" w:sz="0" w:space="0" w:color="auto"/>
        <w:right w:val="none" w:sz="0" w:space="0" w:color="auto"/>
      </w:divBdr>
    </w:div>
    <w:div w:id="1207135769">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67562486">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05372887">
      <w:bodyDiv w:val="1"/>
      <w:marLeft w:val="0"/>
      <w:marRight w:val="0"/>
      <w:marTop w:val="0"/>
      <w:marBottom w:val="0"/>
      <w:divBdr>
        <w:top w:val="none" w:sz="0" w:space="0" w:color="auto"/>
        <w:left w:val="none" w:sz="0" w:space="0" w:color="auto"/>
        <w:bottom w:val="none" w:sz="0" w:space="0" w:color="auto"/>
        <w:right w:val="none" w:sz="0" w:space="0" w:color="auto"/>
      </w:divBdr>
    </w:div>
    <w:div w:id="141223949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13706234">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797260728">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03906104">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4510750">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62958835">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5101624">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BB6C-7F8A-4E41-B12F-A7383AF2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cp:revision>
  <cp:lastPrinted>2012-11-08T22:11:00Z</cp:lastPrinted>
  <dcterms:created xsi:type="dcterms:W3CDTF">2013-07-30T18:43:00Z</dcterms:created>
  <dcterms:modified xsi:type="dcterms:W3CDTF">2013-07-30T18:46:00Z</dcterms:modified>
</cp:coreProperties>
</file>